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447" w:rsidRDefault="00A72F3F" w:rsidP="00220447">
      <w:pPr>
        <w:pStyle w:val="a3"/>
        <w:jc w:val="center"/>
      </w:pPr>
      <w:r>
        <w:t>Пример</w:t>
      </w:r>
      <w:r w:rsidR="00220447">
        <w:t xml:space="preserve"> алгоритмов САУ-М2 и САУ-М7Е на базе программируемого реле ПР200</w:t>
      </w:r>
    </w:p>
    <w:p w:rsidR="00220447" w:rsidRDefault="00220447" w:rsidP="00220447"/>
    <w:p w:rsidR="00220447" w:rsidRPr="00ED1340" w:rsidRDefault="00102EF5" w:rsidP="00220447">
      <w:pPr>
        <w:pStyle w:val="1"/>
        <w:jc w:val="center"/>
        <w:rPr>
          <w:b/>
        </w:rPr>
      </w:pPr>
      <w:r w:rsidRPr="00ED1340">
        <w:rPr>
          <w:b/>
        </w:rPr>
        <w:t>Введение</w:t>
      </w:r>
    </w:p>
    <w:p w:rsidR="00295B0E" w:rsidRPr="00295B0E" w:rsidRDefault="00295B0E" w:rsidP="00295B0E"/>
    <w:p w:rsidR="00295B0E" w:rsidRDefault="00A72F3F" w:rsidP="00A0077D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295B0E" w:rsidRPr="00295B0E">
        <w:rPr>
          <w:rFonts w:cs="Times New Roman"/>
          <w:szCs w:val="28"/>
        </w:rPr>
        <w:t xml:space="preserve">ример предназначен для </w:t>
      </w:r>
      <w:r w:rsidR="00295B0E">
        <w:rPr>
          <w:rFonts w:cs="Times New Roman"/>
          <w:szCs w:val="28"/>
        </w:rPr>
        <w:t xml:space="preserve">ознакомления с возможностями программирования в среде </w:t>
      </w:r>
      <w:r w:rsidR="00295B0E">
        <w:rPr>
          <w:rFonts w:cs="Times New Roman"/>
          <w:szCs w:val="28"/>
          <w:lang w:val="en-US"/>
        </w:rPr>
        <w:t>Owen</w:t>
      </w:r>
      <w:r w:rsidR="00BE0697">
        <w:rPr>
          <w:rFonts w:cs="Times New Roman"/>
          <w:szCs w:val="28"/>
        </w:rPr>
        <w:t xml:space="preserve"> </w:t>
      </w:r>
      <w:r w:rsidR="00295B0E">
        <w:rPr>
          <w:rFonts w:cs="Times New Roman"/>
          <w:szCs w:val="28"/>
          <w:lang w:val="en-US"/>
        </w:rPr>
        <w:t>Logic</w:t>
      </w:r>
      <w:r w:rsidR="00295B0E">
        <w:rPr>
          <w:rFonts w:cs="Times New Roman"/>
          <w:szCs w:val="28"/>
        </w:rPr>
        <w:t xml:space="preserve"> </w:t>
      </w:r>
      <w:r w:rsidR="00295B0E" w:rsidRPr="00295B0E">
        <w:rPr>
          <w:rFonts w:cs="Times New Roman"/>
          <w:szCs w:val="28"/>
        </w:rPr>
        <w:t>(</w:t>
      </w:r>
      <w:r w:rsidR="00295B0E" w:rsidRPr="00102EF5">
        <w:rPr>
          <w:rFonts w:cs="Times New Roman"/>
          <w:b/>
          <w:szCs w:val="28"/>
        </w:rPr>
        <w:t>версия 1.12</w:t>
      </w:r>
      <w:r w:rsidR="00F63211" w:rsidRPr="00F63211">
        <w:rPr>
          <w:rFonts w:cs="Times New Roman"/>
          <w:b/>
          <w:szCs w:val="28"/>
        </w:rPr>
        <w:t>.172</w:t>
      </w:r>
      <w:r>
        <w:rPr>
          <w:rFonts w:cs="Times New Roman"/>
          <w:szCs w:val="28"/>
        </w:rPr>
        <w:t xml:space="preserve"> или выше). </w:t>
      </w:r>
      <w:r w:rsidRPr="00A72F3F">
        <w:rPr>
          <w:rFonts w:cs="Times New Roman"/>
          <w:szCs w:val="28"/>
        </w:rPr>
        <w:t>Программное обеспечение OWEN Logic – среда программирования для создания алгоритмов работы программируемых р</w:t>
      </w:r>
      <w:r>
        <w:rPr>
          <w:rFonts w:cs="Times New Roman"/>
          <w:szCs w:val="28"/>
        </w:rPr>
        <w:t>еле и программируемых панелей ОВЕН</w:t>
      </w:r>
      <w:r w:rsidRPr="00A72F3F">
        <w:rPr>
          <w:rFonts w:cs="Times New Roman"/>
          <w:szCs w:val="28"/>
        </w:rPr>
        <w:t xml:space="preserve">. </w:t>
      </w:r>
      <w:r w:rsidR="00295B0E" w:rsidRPr="00295B0E">
        <w:rPr>
          <w:rFonts w:cs="Times New Roman"/>
          <w:szCs w:val="28"/>
        </w:rPr>
        <w:t>П</w:t>
      </w:r>
      <w:r w:rsidR="00295B0E">
        <w:rPr>
          <w:rFonts w:cs="Times New Roman"/>
          <w:szCs w:val="28"/>
        </w:rPr>
        <w:t>рограммируемы</w:t>
      </w:r>
      <w:r w:rsidR="00F63211">
        <w:rPr>
          <w:rFonts w:cs="Times New Roman"/>
          <w:szCs w:val="28"/>
        </w:rPr>
        <w:t>е</w:t>
      </w:r>
      <w:r w:rsidR="00295B0E">
        <w:rPr>
          <w:rFonts w:cs="Times New Roman"/>
          <w:szCs w:val="28"/>
        </w:rPr>
        <w:t xml:space="preserve"> реле</w:t>
      </w:r>
      <w:r w:rsidR="003B265A">
        <w:rPr>
          <w:rFonts w:cs="Times New Roman"/>
          <w:szCs w:val="28"/>
        </w:rPr>
        <w:t xml:space="preserve"> </w:t>
      </w:r>
      <w:r w:rsidR="00295B0E">
        <w:rPr>
          <w:rFonts w:cs="Times New Roman"/>
          <w:szCs w:val="28"/>
        </w:rPr>
        <w:t>(далее ПР)</w:t>
      </w:r>
      <w:r w:rsidR="00295B0E" w:rsidRPr="00295B0E">
        <w:rPr>
          <w:rFonts w:cs="Times New Roman"/>
          <w:szCs w:val="28"/>
        </w:rPr>
        <w:t xml:space="preserve"> – это свободно программируемое устройство. Алгоритм работы программируемого реле формируется непосредственно пользователем, что делает прибор универсальным и дает возможность широко использовать его в различных областях.</w:t>
      </w:r>
      <w:r w:rsidR="00295B0E">
        <w:rPr>
          <w:rFonts w:cs="Times New Roman"/>
          <w:szCs w:val="28"/>
        </w:rPr>
        <w:t xml:space="preserve"> В текущем примере рассматривается возможность организации на базе ПР алгоритмов</w:t>
      </w:r>
      <w:r w:rsidR="00295B0E" w:rsidRPr="00295B0E">
        <w:rPr>
          <w:rFonts w:cs="Times New Roman"/>
          <w:szCs w:val="28"/>
        </w:rPr>
        <w:t xml:space="preserve"> </w:t>
      </w:r>
      <w:r w:rsidR="00A0077D">
        <w:rPr>
          <w:rFonts w:cs="Times New Roman"/>
          <w:szCs w:val="28"/>
        </w:rPr>
        <w:t>заполнения и осушения баков и резервуаров</w:t>
      </w:r>
      <w:r w:rsidR="00295B0E">
        <w:rPr>
          <w:rFonts w:cs="Times New Roman"/>
          <w:szCs w:val="28"/>
        </w:rPr>
        <w:t>.</w:t>
      </w:r>
      <w:r w:rsidR="00DE59F8">
        <w:rPr>
          <w:rFonts w:cs="Times New Roman"/>
          <w:szCs w:val="28"/>
        </w:rPr>
        <w:t xml:space="preserve"> </w:t>
      </w:r>
    </w:p>
    <w:p w:rsidR="00295B0E" w:rsidRPr="00ED1340" w:rsidRDefault="00102EF5" w:rsidP="003B265A">
      <w:pPr>
        <w:pStyle w:val="1"/>
        <w:jc w:val="center"/>
        <w:rPr>
          <w:b/>
        </w:rPr>
      </w:pPr>
      <w:r w:rsidRPr="00ED1340">
        <w:rPr>
          <w:b/>
        </w:rPr>
        <w:t>Проект на ПР200</w:t>
      </w:r>
    </w:p>
    <w:p w:rsidR="003B265A" w:rsidRPr="003B265A" w:rsidRDefault="003B265A" w:rsidP="003B265A"/>
    <w:p w:rsidR="003B265A" w:rsidRDefault="008250D2" w:rsidP="003B265A">
      <w:p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Программа для ПР содержит 4</w:t>
      </w:r>
      <w:r w:rsidR="00102EF5">
        <w:rPr>
          <w:rFonts w:cs="Times New Roman"/>
          <w:szCs w:val="28"/>
        </w:rPr>
        <w:t xml:space="preserve"> блока обработки данных и </w:t>
      </w:r>
      <w:r w:rsidR="00D120D5">
        <w:rPr>
          <w:rFonts w:cs="Times New Roman"/>
          <w:szCs w:val="28"/>
        </w:rPr>
        <w:t>2</w:t>
      </w:r>
      <w:r w:rsidR="00102EF5">
        <w:rPr>
          <w:rFonts w:cs="Times New Roman"/>
          <w:szCs w:val="28"/>
        </w:rPr>
        <w:t xml:space="preserve"> экрана визуализации.</w:t>
      </w:r>
    </w:p>
    <w:p w:rsidR="003B265A" w:rsidRDefault="006F16FA" w:rsidP="006F16FA">
      <w:pPr>
        <w:jc w:val="center"/>
        <w:rPr>
          <w:rFonts w:cs="Times New Roman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31535" cy="3768725"/>
            <wp:effectExtent l="0" t="0" r="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76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447" w:rsidRDefault="003B265A" w:rsidP="003B265A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Рис.1. Общий вид программы</w:t>
      </w:r>
    </w:p>
    <w:p w:rsidR="003B265A" w:rsidRDefault="003B265A" w:rsidP="003B265A">
      <w:pPr>
        <w:rPr>
          <w:rFonts w:cs="Times New Roman"/>
          <w:szCs w:val="28"/>
        </w:rPr>
      </w:pPr>
    </w:p>
    <w:p w:rsidR="003F18F0" w:rsidRDefault="003F18F0" w:rsidP="008250D2">
      <w:pPr>
        <w:pStyle w:val="2"/>
        <w:jc w:val="center"/>
      </w:pPr>
      <w:r>
        <w:t xml:space="preserve">Таблица1. </w:t>
      </w:r>
      <w:r w:rsidR="00B338B3">
        <w:t>Список переменных, используемых в проекте</w:t>
      </w:r>
    </w:p>
    <w:p w:rsidR="003F18F0" w:rsidRPr="003F18F0" w:rsidRDefault="003F18F0" w:rsidP="003F18F0"/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1646"/>
        <w:gridCol w:w="4811"/>
      </w:tblGrid>
      <w:tr w:rsidR="001F2E90" w:rsidTr="00855A9B">
        <w:trPr>
          <w:jc w:val="center"/>
        </w:trPr>
        <w:tc>
          <w:tcPr>
            <w:tcW w:w="3114" w:type="dxa"/>
          </w:tcPr>
          <w:p w:rsidR="001F2E90" w:rsidRDefault="001F2E90" w:rsidP="001F2E90">
            <w:pPr>
              <w:jc w:val="center"/>
            </w:pPr>
            <w:r>
              <w:t>Имя переменной</w:t>
            </w:r>
          </w:p>
        </w:tc>
        <w:tc>
          <w:tcPr>
            <w:tcW w:w="1646" w:type="dxa"/>
          </w:tcPr>
          <w:p w:rsidR="001F2E90" w:rsidRDefault="001F2E90" w:rsidP="001F2E90">
            <w:pPr>
              <w:jc w:val="center"/>
            </w:pPr>
            <w:r>
              <w:t>Тип переменной</w:t>
            </w:r>
          </w:p>
        </w:tc>
        <w:tc>
          <w:tcPr>
            <w:tcW w:w="4811" w:type="dxa"/>
          </w:tcPr>
          <w:p w:rsidR="001F2E90" w:rsidRDefault="001F2E90" w:rsidP="001F2E90">
            <w:pPr>
              <w:jc w:val="center"/>
            </w:pPr>
            <w:r>
              <w:t>Комментарий</w:t>
            </w:r>
          </w:p>
        </w:tc>
      </w:tr>
      <w:tr w:rsidR="00752389" w:rsidTr="00B33762">
        <w:trPr>
          <w:jc w:val="center"/>
        </w:trPr>
        <w:tc>
          <w:tcPr>
            <w:tcW w:w="9571" w:type="dxa"/>
            <w:gridSpan w:val="3"/>
          </w:tcPr>
          <w:p w:rsidR="00752389" w:rsidRDefault="00752389" w:rsidP="00B33762">
            <w:pPr>
              <w:jc w:val="center"/>
            </w:pPr>
            <w:r>
              <w:rPr>
                <w:i/>
              </w:rPr>
              <w:t>Заполнение</w:t>
            </w:r>
          </w:p>
        </w:tc>
      </w:tr>
      <w:tr w:rsidR="00752389" w:rsidRPr="00855A9B" w:rsidTr="00972DEE">
        <w:trPr>
          <w:trHeight w:val="566"/>
          <w:jc w:val="center"/>
        </w:trPr>
        <w:tc>
          <w:tcPr>
            <w:tcW w:w="3114" w:type="dxa"/>
          </w:tcPr>
          <w:p w:rsidR="00752389" w:rsidRPr="00781F8E" w:rsidRDefault="00752389" w:rsidP="00B33762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e</w:t>
            </w:r>
            <w:proofErr w:type="spellStart"/>
            <w:r w:rsidRPr="00781F8E">
              <w:rPr>
                <w:i/>
              </w:rPr>
              <w:t>ngine</w:t>
            </w:r>
            <w:proofErr w:type="spellEnd"/>
            <w:r>
              <w:rPr>
                <w:i/>
              </w:rPr>
              <w:t xml:space="preserve"> </w:t>
            </w:r>
            <w:r w:rsidR="00972DEE">
              <w:rPr>
                <w:i/>
              </w:rPr>
              <w:t>1</w:t>
            </w:r>
          </w:p>
        </w:tc>
        <w:tc>
          <w:tcPr>
            <w:tcW w:w="1646" w:type="dxa"/>
            <w:vMerge w:val="restart"/>
            <w:vAlign w:val="center"/>
          </w:tcPr>
          <w:p w:rsidR="00752389" w:rsidRDefault="00752389" w:rsidP="00B33762">
            <w:pPr>
              <w:jc w:val="center"/>
            </w:pPr>
            <w:r>
              <w:rPr>
                <w:lang w:val="en-US"/>
              </w:rPr>
              <w:t>bool</w:t>
            </w:r>
          </w:p>
        </w:tc>
        <w:tc>
          <w:tcPr>
            <w:tcW w:w="4811" w:type="dxa"/>
          </w:tcPr>
          <w:p w:rsidR="00752389" w:rsidRPr="00972DEE" w:rsidRDefault="005B47FC" w:rsidP="00B33762">
            <w:pPr>
              <w:jc w:val="center"/>
            </w:pPr>
            <w:r>
              <w:t xml:space="preserve">Включение </w:t>
            </w:r>
            <w:r w:rsidR="00752389" w:rsidRPr="001F2E90">
              <w:t>Насос</w:t>
            </w:r>
            <w:r>
              <w:t>а</w:t>
            </w:r>
            <w:r w:rsidR="00752389">
              <w:t xml:space="preserve"> </w:t>
            </w:r>
            <w:r w:rsidR="00972DEE">
              <w:t>1</w:t>
            </w:r>
          </w:p>
        </w:tc>
      </w:tr>
      <w:tr w:rsidR="00752389" w:rsidRPr="00855A9B" w:rsidTr="00972DEE">
        <w:trPr>
          <w:trHeight w:val="515"/>
          <w:jc w:val="center"/>
        </w:trPr>
        <w:tc>
          <w:tcPr>
            <w:tcW w:w="3114" w:type="dxa"/>
          </w:tcPr>
          <w:p w:rsidR="00752389" w:rsidRPr="00781F8E" w:rsidRDefault="00F34C42" w:rsidP="00B33762">
            <w:pPr>
              <w:jc w:val="center"/>
              <w:rPr>
                <w:i/>
              </w:rPr>
            </w:pPr>
            <w:proofErr w:type="spellStart"/>
            <w:r w:rsidRPr="00A0077D">
              <w:rPr>
                <w:i/>
              </w:rPr>
              <w:t>ib_storage</w:t>
            </w:r>
            <w:proofErr w:type="spellEnd"/>
            <w:r w:rsidRPr="00A0077D">
              <w:rPr>
                <w:i/>
              </w:rPr>
              <w:t>_</w:t>
            </w:r>
            <w:r>
              <w:rPr>
                <w:i/>
                <w:lang w:val="en-US"/>
              </w:rPr>
              <w:t>2</w:t>
            </w:r>
            <w:proofErr w:type="spellStart"/>
            <w:r w:rsidRPr="00A0077D">
              <w:rPr>
                <w:i/>
              </w:rPr>
              <w:t>low</w:t>
            </w:r>
            <w:proofErr w:type="spellEnd"/>
          </w:p>
        </w:tc>
        <w:tc>
          <w:tcPr>
            <w:tcW w:w="1646" w:type="dxa"/>
            <w:vMerge/>
          </w:tcPr>
          <w:p w:rsidR="00752389" w:rsidRDefault="00752389" w:rsidP="00B33762">
            <w:pPr>
              <w:jc w:val="center"/>
            </w:pPr>
          </w:p>
        </w:tc>
        <w:tc>
          <w:tcPr>
            <w:tcW w:w="4811" w:type="dxa"/>
          </w:tcPr>
          <w:p w:rsidR="00752389" w:rsidRPr="00855A9B" w:rsidRDefault="00752389" w:rsidP="00B33762">
            <w:pPr>
              <w:jc w:val="center"/>
            </w:pPr>
            <w:r>
              <w:t>Датчик защиты от сухого хода</w:t>
            </w:r>
            <w:r w:rsidRPr="00855A9B">
              <w:t xml:space="preserve"> </w:t>
            </w:r>
            <w:r>
              <w:t>насоса</w:t>
            </w:r>
          </w:p>
        </w:tc>
      </w:tr>
      <w:tr w:rsidR="00752389" w:rsidTr="00972DEE">
        <w:trPr>
          <w:trHeight w:val="463"/>
          <w:jc w:val="center"/>
        </w:trPr>
        <w:tc>
          <w:tcPr>
            <w:tcW w:w="3114" w:type="dxa"/>
          </w:tcPr>
          <w:p w:rsidR="00752389" w:rsidRPr="00781F8E" w:rsidRDefault="00F34C42" w:rsidP="00B33762">
            <w:pPr>
              <w:jc w:val="center"/>
              <w:rPr>
                <w:i/>
              </w:rPr>
            </w:pPr>
            <w:proofErr w:type="spellStart"/>
            <w:r>
              <w:rPr>
                <w:i/>
              </w:rPr>
              <w:t>ib_storage</w:t>
            </w:r>
            <w:proofErr w:type="spellEnd"/>
            <w:r>
              <w:rPr>
                <w:i/>
              </w:rPr>
              <w:t>_</w:t>
            </w:r>
            <w:r>
              <w:rPr>
                <w:i/>
                <w:lang w:val="en-US"/>
              </w:rPr>
              <w:t>low</w:t>
            </w:r>
          </w:p>
        </w:tc>
        <w:tc>
          <w:tcPr>
            <w:tcW w:w="1646" w:type="dxa"/>
            <w:vMerge/>
          </w:tcPr>
          <w:p w:rsidR="00752389" w:rsidRDefault="00752389" w:rsidP="00B33762">
            <w:pPr>
              <w:jc w:val="center"/>
            </w:pPr>
          </w:p>
        </w:tc>
        <w:tc>
          <w:tcPr>
            <w:tcW w:w="4811" w:type="dxa"/>
          </w:tcPr>
          <w:p w:rsidR="00752389" w:rsidRDefault="00752389" w:rsidP="00B33762">
            <w:pPr>
              <w:jc w:val="center"/>
            </w:pPr>
            <w:r>
              <w:t>Датчик нижнего уровня</w:t>
            </w:r>
          </w:p>
        </w:tc>
      </w:tr>
      <w:tr w:rsidR="00752389" w:rsidTr="00972DEE">
        <w:trPr>
          <w:trHeight w:val="567"/>
          <w:jc w:val="center"/>
        </w:trPr>
        <w:tc>
          <w:tcPr>
            <w:tcW w:w="3114" w:type="dxa"/>
          </w:tcPr>
          <w:p w:rsidR="00752389" w:rsidRPr="00A0077D" w:rsidRDefault="00F34C42" w:rsidP="00B33762">
            <w:pPr>
              <w:jc w:val="center"/>
              <w:rPr>
                <w:i/>
              </w:rPr>
            </w:pPr>
            <w:proofErr w:type="spellStart"/>
            <w:r w:rsidRPr="00A0077D">
              <w:rPr>
                <w:i/>
              </w:rPr>
              <w:t>ib_storage_normal</w:t>
            </w:r>
            <w:proofErr w:type="spellEnd"/>
          </w:p>
        </w:tc>
        <w:tc>
          <w:tcPr>
            <w:tcW w:w="1646" w:type="dxa"/>
            <w:vMerge/>
          </w:tcPr>
          <w:p w:rsidR="00752389" w:rsidRDefault="00752389" w:rsidP="00B33762">
            <w:pPr>
              <w:jc w:val="center"/>
            </w:pPr>
          </w:p>
        </w:tc>
        <w:tc>
          <w:tcPr>
            <w:tcW w:w="4811" w:type="dxa"/>
          </w:tcPr>
          <w:p w:rsidR="00752389" w:rsidRDefault="00752389" w:rsidP="00B33762">
            <w:pPr>
              <w:jc w:val="center"/>
            </w:pPr>
            <w:r>
              <w:t>Датчик верхнего уровня</w:t>
            </w:r>
          </w:p>
        </w:tc>
      </w:tr>
      <w:tr w:rsidR="00752389" w:rsidTr="00972DEE">
        <w:trPr>
          <w:trHeight w:val="515"/>
          <w:jc w:val="center"/>
        </w:trPr>
        <w:tc>
          <w:tcPr>
            <w:tcW w:w="3114" w:type="dxa"/>
          </w:tcPr>
          <w:p w:rsidR="00752389" w:rsidRPr="00A0077D" w:rsidRDefault="00752389" w:rsidP="00B33762">
            <w:pPr>
              <w:jc w:val="center"/>
              <w:rPr>
                <w:i/>
              </w:rPr>
            </w:pPr>
            <w:proofErr w:type="spellStart"/>
            <w:r w:rsidRPr="00A0077D">
              <w:rPr>
                <w:i/>
              </w:rPr>
              <w:t>ib</w:t>
            </w:r>
            <w:proofErr w:type="spellEnd"/>
            <w:r w:rsidRPr="00A0077D">
              <w:rPr>
                <w:i/>
              </w:rPr>
              <w:t>_</w:t>
            </w:r>
            <w:r w:rsidR="00F34C42" w:rsidRPr="00A0077D">
              <w:rPr>
                <w:i/>
              </w:rPr>
              <w:t xml:space="preserve"> </w:t>
            </w:r>
            <w:proofErr w:type="spellStart"/>
            <w:r w:rsidR="00F34C42" w:rsidRPr="00A0077D">
              <w:rPr>
                <w:i/>
              </w:rPr>
              <w:t>storage</w:t>
            </w:r>
            <w:proofErr w:type="spellEnd"/>
            <w:r w:rsidR="00F34C42" w:rsidRPr="00A0077D">
              <w:rPr>
                <w:i/>
              </w:rPr>
              <w:t xml:space="preserve"> </w:t>
            </w:r>
            <w:r w:rsidRPr="00A0077D">
              <w:rPr>
                <w:i/>
              </w:rPr>
              <w:t>_</w:t>
            </w:r>
            <w:proofErr w:type="spellStart"/>
            <w:r w:rsidRPr="00A0077D">
              <w:rPr>
                <w:i/>
              </w:rPr>
              <w:t>high</w:t>
            </w:r>
            <w:proofErr w:type="spellEnd"/>
          </w:p>
        </w:tc>
        <w:tc>
          <w:tcPr>
            <w:tcW w:w="1646" w:type="dxa"/>
            <w:vMerge/>
          </w:tcPr>
          <w:p w:rsidR="00752389" w:rsidRDefault="00752389" w:rsidP="00B33762">
            <w:pPr>
              <w:jc w:val="center"/>
            </w:pPr>
          </w:p>
        </w:tc>
        <w:tc>
          <w:tcPr>
            <w:tcW w:w="4811" w:type="dxa"/>
          </w:tcPr>
          <w:p w:rsidR="00752389" w:rsidRDefault="00752389" w:rsidP="00B33762">
            <w:pPr>
              <w:jc w:val="center"/>
            </w:pPr>
            <w:r>
              <w:t>Датчик защиты от перелива</w:t>
            </w:r>
          </w:p>
        </w:tc>
      </w:tr>
      <w:tr w:rsidR="00696431" w:rsidTr="00855A9B">
        <w:trPr>
          <w:trHeight w:val="463"/>
          <w:jc w:val="center"/>
        </w:trPr>
        <w:tc>
          <w:tcPr>
            <w:tcW w:w="9571" w:type="dxa"/>
            <w:gridSpan w:val="3"/>
          </w:tcPr>
          <w:p w:rsidR="00696431" w:rsidRPr="00696431" w:rsidRDefault="008E3929" w:rsidP="00B33762">
            <w:pPr>
              <w:jc w:val="center"/>
            </w:pPr>
            <w:r>
              <w:rPr>
                <w:i/>
              </w:rPr>
              <w:t>Осушение</w:t>
            </w:r>
          </w:p>
        </w:tc>
      </w:tr>
      <w:tr w:rsidR="00855A9B" w:rsidTr="00855A9B">
        <w:trPr>
          <w:trHeight w:val="399"/>
          <w:jc w:val="center"/>
        </w:trPr>
        <w:tc>
          <w:tcPr>
            <w:tcW w:w="3114" w:type="dxa"/>
          </w:tcPr>
          <w:p w:rsidR="00855A9B" w:rsidRPr="00C36EB0" w:rsidRDefault="006F16FA" w:rsidP="00C36EB0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engine_</w:t>
            </w:r>
            <w:r w:rsidR="00C36EB0">
              <w:rPr>
                <w:i/>
              </w:rPr>
              <w:t>2</w:t>
            </w:r>
          </w:p>
        </w:tc>
        <w:tc>
          <w:tcPr>
            <w:tcW w:w="1646" w:type="dxa"/>
            <w:vMerge w:val="restart"/>
            <w:vAlign w:val="center"/>
          </w:tcPr>
          <w:p w:rsidR="00855A9B" w:rsidRPr="00855A9B" w:rsidRDefault="00855A9B" w:rsidP="00855A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bool</w:t>
            </w:r>
          </w:p>
        </w:tc>
        <w:tc>
          <w:tcPr>
            <w:tcW w:w="4811" w:type="dxa"/>
          </w:tcPr>
          <w:p w:rsidR="00855A9B" w:rsidRPr="001F2E90" w:rsidRDefault="005B47FC" w:rsidP="00B33762">
            <w:pPr>
              <w:jc w:val="center"/>
            </w:pPr>
            <w:r>
              <w:t xml:space="preserve">Включение </w:t>
            </w:r>
            <w:r w:rsidRPr="001F2E90">
              <w:t>Насос</w:t>
            </w:r>
            <w:r>
              <w:t>а 2</w:t>
            </w:r>
          </w:p>
        </w:tc>
      </w:tr>
      <w:tr w:rsidR="00855A9B" w:rsidTr="00855A9B">
        <w:trPr>
          <w:jc w:val="center"/>
        </w:trPr>
        <w:tc>
          <w:tcPr>
            <w:tcW w:w="3114" w:type="dxa"/>
          </w:tcPr>
          <w:p w:rsidR="00855A9B" w:rsidRPr="00781F8E" w:rsidRDefault="00855A9B" w:rsidP="00B33762">
            <w:pPr>
              <w:jc w:val="center"/>
              <w:rPr>
                <w:i/>
              </w:rPr>
            </w:pPr>
          </w:p>
          <w:p w:rsidR="00855A9B" w:rsidRPr="00121D72" w:rsidRDefault="00121D72" w:rsidP="00B33762">
            <w:pPr>
              <w:jc w:val="center"/>
              <w:rPr>
                <w:i/>
                <w:lang w:val="en-US"/>
              </w:rPr>
            </w:pPr>
            <w:proofErr w:type="spellStart"/>
            <w:r w:rsidRPr="00A0077D">
              <w:rPr>
                <w:i/>
              </w:rPr>
              <w:t>ib_level</w:t>
            </w:r>
            <w:proofErr w:type="spellEnd"/>
            <w:r w:rsidRPr="00A0077D">
              <w:rPr>
                <w:i/>
              </w:rPr>
              <w:t xml:space="preserve">_ </w:t>
            </w:r>
            <w:r>
              <w:rPr>
                <w:i/>
                <w:lang w:val="en-US"/>
              </w:rPr>
              <w:t>2</w:t>
            </w:r>
            <w:proofErr w:type="spellStart"/>
            <w:r w:rsidRPr="00A0077D">
              <w:rPr>
                <w:i/>
              </w:rPr>
              <w:t>low</w:t>
            </w:r>
            <w:proofErr w:type="spellEnd"/>
          </w:p>
        </w:tc>
        <w:tc>
          <w:tcPr>
            <w:tcW w:w="1646" w:type="dxa"/>
            <w:vMerge/>
          </w:tcPr>
          <w:p w:rsidR="00855A9B" w:rsidRDefault="00855A9B" w:rsidP="00B33762">
            <w:pPr>
              <w:jc w:val="center"/>
            </w:pPr>
          </w:p>
        </w:tc>
        <w:tc>
          <w:tcPr>
            <w:tcW w:w="4811" w:type="dxa"/>
          </w:tcPr>
          <w:p w:rsidR="00855A9B" w:rsidRPr="00855A9B" w:rsidRDefault="00855A9B" w:rsidP="00855A9B">
            <w:r>
              <w:t>Датчик защиты от сухого хода насоса</w:t>
            </w:r>
          </w:p>
        </w:tc>
      </w:tr>
      <w:tr w:rsidR="00855A9B" w:rsidTr="00972DEE">
        <w:trPr>
          <w:trHeight w:val="425"/>
          <w:jc w:val="center"/>
        </w:trPr>
        <w:tc>
          <w:tcPr>
            <w:tcW w:w="3114" w:type="dxa"/>
          </w:tcPr>
          <w:p w:rsidR="00855A9B" w:rsidRPr="00781F8E" w:rsidRDefault="00855A9B" w:rsidP="00B33762">
            <w:pPr>
              <w:jc w:val="center"/>
              <w:rPr>
                <w:i/>
              </w:rPr>
            </w:pPr>
          </w:p>
          <w:p w:rsidR="00855A9B" w:rsidRPr="00696431" w:rsidRDefault="00121D72" w:rsidP="00B33762">
            <w:pPr>
              <w:jc w:val="center"/>
              <w:rPr>
                <w:i/>
                <w:lang w:val="en-US"/>
              </w:rPr>
            </w:pPr>
            <w:proofErr w:type="spellStart"/>
            <w:r w:rsidRPr="00A0077D">
              <w:rPr>
                <w:i/>
              </w:rPr>
              <w:t>ib_level</w:t>
            </w:r>
            <w:proofErr w:type="spellEnd"/>
            <w:r w:rsidRPr="00A0077D">
              <w:rPr>
                <w:i/>
              </w:rPr>
              <w:t xml:space="preserve">_ </w:t>
            </w:r>
            <w:proofErr w:type="spellStart"/>
            <w:r w:rsidRPr="00A0077D">
              <w:rPr>
                <w:i/>
              </w:rPr>
              <w:t>low</w:t>
            </w:r>
            <w:proofErr w:type="spellEnd"/>
          </w:p>
        </w:tc>
        <w:tc>
          <w:tcPr>
            <w:tcW w:w="1646" w:type="dxa"/>
            <w:vMerge/>
          </w:tcPr>
          <w:p w:rsidR="00855A9B" w:rsidRDefault="00855A9B" w:rsidP="00B33762">
            <w:pPr>
              <w:jc w:val="center"/>
            </w:pPr>
          </w:p>
        </w:tc>
        <w:tc>
          <w:tcPr>
            <w:tcW w:w="4811" w:type="dxa"/>
          </w:tcPr>
          <w:p w:rsidR="00855A9B" w:rsidRDefault="00855A9B" w:rsidP="00855A9B">
            <w:pPr>
              <w:jc w:val="center"/>
            </w:pPr>
            <w:r>
              <w:t>Датчик нижнего уровня</w:t>
            </w:r>
          </w:p>
        </w:tc>
      </w:tr>
      <w:tr w:rsidR="00855A9B" w:rsidTr="00855A9B">
        <w:trPr>
          <w:jc w:val="center"/>
        </w:trPr>
        <w:tc>
          <w:tcPr>
            <w:tcW w:w="3114" w:type="dxa"/>
          </w:tcPr>
          <w:p w:rsidR="00855A9B" w:rsidRDefault="00855A9B" w:rsidP="00B33762">
            <w:pPr>
              <w:jc w:val="center"/>
              <w:rPr>
                <w:i/>
              </w:rPr>
            </w:pPr>
          </w:p>
          <w:p w:rsidR="00855A9B" w:rsidRPr="00121D72" w:rsidRDefault="00F34C42" w:rsidP="00121D72">
            <w:pPr>
              <w:jc w:val="center"/>
              <w:rPr>
                <w:i/>
                <w:lang w:val="en-US"/>
              </w:rPr>
            </w:pPr>
            <w:proofErr w:type="spellStart"/>
            <w:r w:rsidRPr="00A0077D">
              <w:rPr>
                <w:i/>
              </w:rPr>
              <w:t>ib_level</w:t>
            </w:r>
            <w:proofErr w:type="spellEnd"/>
            <w:r w:rsidRPr="00A0077D">
              <w:rPr>
                <w:i/>
              </w:rPr>
              <w:t>_</w:t>
            </w:r>
            <w:r w:rsidR="00121D72">
              <w:rPr>
                <w:i/>
                <w:lang w:val="en-US"/>
              </w:rPr>
              <w:t>normal</w:t>
            </w:r>
          </w:p>
        </w:tc>
        <w:tc>
          <w:tcPr>
            <w:tcW w:w="1646" w:type="dxa"/>
            <w:vMerge/>
          </w:tcPr>
          <w:p w:rsidR="00855A9B" w:rsidRDefault="00855A9B" w:rsidP="00B33762">
            <w:pPr>
              <w:jc w:val="center"/>
            </w:pPr>
          </w:p>
        </w:tc>
        <w:tc>
          <w:tcPr>
            <w:tcW w:w="4811" w:type="dxa"/>
          </w:tcPr>
          <w:p w:rsidR="00855A9B" w:rsidRDefault="00855A9B" w:rsidP="00B33762">
            <w:pPr>
              <w:jc w:val="center"/>
            </w:pPr>
            <w:r>
              <w:t>Датчик верхнего уровня</w:t>
            </w:r>
          </w:p>
        </w:tc>
      </w:tr>
    </w:tbl>
    <w:p w:rsidR="008E3929" w:rsidRDefault="008E3929" w:rsidP="004E07DD">
      <w:pPr>
        <w:pStyle w:val="2"/>
        <w:jc w:val="left"/>
      </w:pPr>
    </w:p>
    <w:p w:rsidR="00766B19" w:rsidRDefault="00766B19" w:rsidP="004E07DD">
      <w:pPr>
        <w:pStyle w:val="2"/>
        <w:jc w:val="left"/>
        <w:rPr>
          <w:b/>
        </w:rPr>
      </w:pPr>
    </w:p>
    <w:p w:rsidR="003B265A" w:rsidRDefault="008056A6" w:rsidP="00B001C2">
      <w:pPr>
        <w:pStyle w:val="2"/>
        <w:jc w:val="center"/>
        <w:rPr>
          <w:b/>
        </w:rPr>
      </w:pPr>
      <w:r w:rsidRPr="00B86843">
        <w:rPr>
          <w:b/>
        </w:rPr>
        <w:t>Блок</w:t>
      </w:r>
      <w:r w:rsidR="00B86843" w:rsidRPr="00B86843">
        <w:rPr>
          <w:b/>
        </w:rPr>
        <w:t>и</w:t>
      </w:r>
      <w:r w:rsidR="003B265A" w:rsidRPr="00B86843">
        <w:rPr>
          <w:b/>
        </w:rPr>
        <w:t xml:space="preserve"> обработки данных</w:t>
      </w:r>
    </w:p>
    <w:p w:rsidR="00766B19" w:rsidRPr="00766B19" w:rsidRDefault="00766B19" w:rsidP="00766B19"/>
    <w:p w:rsidR="003B265A" w:rsidRDefault="00766B19" w:rsidP="003B265A">
      <w:r>
        <w:t>Заполнение</w:t>
      </w:r>
    </w:p>
    <w:p w:rsidR="00766B19" w:rsidRDefault="003B265A" w:rsidP="003B265A">
      <w:pPr>
        <w:pStyle w:val="a5"/>
        <w:numPr>
          <w:ilvl w:val="0"/>
          <w:numId w:val="1"/>
        </w:numPr>
      </w:pPr>
      <w:r>
        <w:t>Обработка входных сигналов</w:t>
      </w:r>
      <w:r w:rsidR="003F18F0">
        <w:t xml:space="preserve"> от датчиков уровня</w:t>
      </w:r>
      <w:r w:rsidR="004E6C6A">
        <w:t xml:space="preserve"> для режима </w:t>
      </w:r>
      <w:r w:rsidR="00766B19">
        <w:t>«Заполнение»</w:t>
      </w:r>
    </w:p>
    <w:p w:rsidR="003B265A" w:rsidRDefault="00766B19" w:rsidP="00766B19">
      <w:pPr>
        <w:pStyle w:val="a5"/>
        <w:numPr>
          <w:ilvl w:val="0"/>
          <w:numId w:val="1"/>
        </w:numPr>
      </w:pPr>
      <w:r w:rsidRPr="003F18F0">
        <w:t xml:space="preserve">Алгоритм </w:t>
      </w:r>
      <w:r>
        <w:t>з</w:t>
      </w:r>
      <w:r w:rsidRPr="003F18F0">
        <w:t>аполнения бака с защитами от сухого хода и перелива</w:t>
      </w:r>
    </w:p>
    <w:p w:rsidR="00766B19" w:rsidRDefault="00766B19" w:rsidP="00766B19">
      <w:pPr>
        <w:pStyle w:val="a5"/>
      </w:pPr>
    </w:p>
    <w:p w:rsidR="00766B19" w:rsidRDefault="00766B19" w:rsidP="00766B19">
      <w:r>
        <w:t>Осушение</w:t>
      </w:r>
    </w:p>
    <w:p w:rsidR="004E6C6A" w:rsidRDefault="004E6C6A" w:rsidP="003B265A">
      <w:pPr>
        <w:pStyle w:val="a5"/>
        <w:numPr>
          <w:ilvl w:val="0"/>
          <w:numId w:val="1"/>
        </w:numPr>
      </w:pPr>
      <w:r>
        <w:t>Обработка входных сигналов от датчиков уровня для режима «Осушение»</w:t>
      </w:r>
    </w:p>
    <w:p w:rsidR="003B265A" w:rsidRDefault="003F18F0" w:rsidP="003F18F0">
      <w:pPr>
        <w:pStyle w:val="a5"/>
        <w:numPr>
          <w:ilvl w:val="0"/>
          <w:numId w:val="1"/>
        </w:numPr>
      </w:pPr>
      <w:r w:rsidRPr="003F18F0">
        <w:t>Алгоритм осушения бака с защитой от сухого хода</w:t>
      </w:r>
    </w:p>
    <w:p w:rsidR="00766B19" w:rsidRDefault="00766B19" w:rsidP="004E07DD">
      <w:pPr>
        <w:pStyle w:val="2"/>
        <w:rPr>
          <w:b/>
        </w:rPr>
      </w:pPr>
    </w:p>
    <w:p w:rsidR="00766B19" w:rsidRDefault="00766B19" w:rsidP="00766B19"/>
    <w:p w:rsidR="00766B19" w:rsidRPr="00766B19" w:rsidRDefault="00766B19" w:rsidP="00766B19"/>
    <w:p w:rsidR="00766B19" w:rsidRDefault="00766B19" w:rsidP="00B001C2">
      <w:pPr>
        <w:pStyle w:val="2"/>
        <w:jc w:val="center"/>
        <w:rPr>
          <w:b/>
        </w:rPr>
      </w:pPr>
      <w:r>
        <w:rPr>
          <w:b/>
        </w:rPr>
        <w:lastRenderedPageBreak/>
        <w:t>Заполнение</w:t>
      </w:r>
    </w:p>
    <w:p w:rsidR="00766B19" w:rsidRDefault="00766B19" w:rsidP="004E07DD">
      <w:pPr>
        <w:pStyle w:val="2"/>
        <w:rPr>
          <w:b/>
        </w:rPr>
      </w:pPr>
    </w:p>
    <w:p w:rsidR="003B265A" w:rsidRDefault="004E07DD" w:rsidP="004E07DD">
      <w:pPr>
        <w:pStyle w:val="2"/>
        <w:rPr>
          <w:b/>
        </w:rPr>
      </w:pPr>
      <w:r w:rsidRPr="00B86843">
        <w:rPr>
          <w:b/>
        </w:rPr>
        <w:t>Обработка входных сигналов</w:t>
      </w:r>
      <w:r w:rsidR="003F18F0" w:rsidRPr="00B86843">
        <w:rPr>
          <w:b/>
        </w:rPr>
        <w:t xml:space="preserve"> от датчиков уровня</w:t>
      </w:r>
    </w:p>
    <w:p w:rsidR="00766B19" w:rsidRPr="00766B19" w:rsidRDefault="00766B19" w:rsidP="00766B19"/>
    <w:p w:rsidR="004E07DD" w:rsidRDefault="004E07DD" w:rsidP="004E07DD">
      <w:r>
        <w:t>В алгоритме</w:t>
      </w:r>
      <w:r w:rsidR="009D1BDD">
        <w:t xml:space="preserve"> </w:t>
      </w:r>
      <w:r>
        <w:t xml:space="preserve"> </w:t>
      </w:r>
      <w:r w:rsidR="009D1BDD">
        <w:t>«Заполнение» -</w:t>
      </w:r>
      <w:r>
        <w:t xml:space="preserve"> 4 входа</w:t>
      </w:r>
      <w:r w:rsidR="009D1BDD">
        <w:t xml:space="preserve"> под дискретные поплавковые датчики уровня</w:t>
      </w:r>
      <w:r>
        <w:t>:</w:t>
      </w:r>
    </w:p>
    <w:p w:rsidR="00B86843" w:rsidRPr="00B86843" w:rsidRDefault="00B86843" w:rsidP="004E07DD">
      <w:pPr>
        <w:pStyle w:val="a5"/>
        <w:numPr>
          <w:ilvl w:val="0"/>
          <w:numId w:val="2"/>
        </w:numPr>
      </w:pPr>
      <w:r>
        <w:t xml:space="preserve">Датчик защиты от сухого хода -  </w:t>
      </w:r>
      <w:r w:rsidR="00F070B3" w:rsidRPr="00A0077D">
        <w:rPr>
          <w:i/>
        </w:rPr>
        <w:t>ib_storage_</w:t>
      </w:r>
      <w:r w:rsidR="00F070B3" w:rsidRPr="00F070B3">
        <w:rPr>
          <w:i/>
        </w:rPr>
        <w:t>2</w:t>
      </w:r>
      <w:r w:rsidR="00F070B3" w:rsidRPr="00A0077D">
        <w:rPr>
          <w:i/>
        </w:rPr>
        <w:t>low</w:t>
      </w:r>
    </w:p>
    <w:p w:rsidR="00B86843" w:rsidRDefault="00B86843" w:rsidP="004E07DD">
      <w:pPr>
        <w:pStyle w:val="a5"/>
        <w:numPr>
          <w:ilvl w:val="0"/>
          <w:numId w:val="2"/>
        </w:numPr>
      </w:pPr>
      <w:r>
        <w:t xml:space="preserve">Датчик нижнего уровня -  </w:t>
      </w:r>
      <w:proofErr w:type="spellStart"/>
      <w:r w:rsidRPr="00A0077D">
        <w:rPr>
          <w:i/>
        </w:rPr>
        <w:t>ib_storage_low</w:t>
      </w:r>
      <w:proofErr w:type="spellEnd"/>
    </w:p>
    <w:p w:rsidR="004E07DD" w:rsidRDefault="003F18F0" w:rsidP="004E07DD">
      <w:pPr>
        <w:pStyle w:val="a5"/>
        <w:numPr>
          <w:ilvl w:val="0"/>
          <w:numId w:val="2"/>
        </w:numPr>
      </w:pPr>
      <w:r>
        <w:t xml:space="preserve">Датчик </w:t>
      </w:r>
      <w:r w:rsidR="00093A88">
        <w:t>верхнего</w:t>
      </w:r>
      <w:r>
        <w:t xml:space="preserve"> уровня</w:t>
      </w:r>
      <w:r w:rsidR="00B86843">
        <w:t xml:space="preserve"> -</w:t>
      </w:r>
      <w:r>
        <w:t xml:space="preserve"> </w:t>
      </w:r>
      <w:proofErr w:type="spellStart"/>
      <w:r w:rsidRPr="00A0077D">
        <w:rPr>
          <w:i/>
        </w:rPr>
        <w:t>ib_storage_normal</w:t>
      </w:r>
      <w:proofErr w:type="spellEnd"/>
      <w:r w:rsidR="004E07DD">
        <w:t>;</w:t>
      </w:r>
    </w:p>
    <w:p w:rsidR="004E07DD" w:rsidRDefault="00B86843" w:rsidP="004E07DD">
      <w:pPr>
        <w:pStyle w:val="a5"/>
        <w:numPr>
          <w:ilvl w:val="0"/>
          <w:numId w:val="2"/>
        </w:numPr>
        <w:rPr>
          <w:lang w:val="en-US"/>
        </w:rPr>
      </w:pPr>
      <w:r>
        <w:t>Датчик</w:t>
      </w:r>
      <w:r w:rsidRPr="00B86843">
        <w:rPr>
          <w:lang w:val="en-US"/>
        </w:rPr>
        <w:t xml:space="preserve"> </w:t>
      </w:r>
      <w:r>
        <w:t>перелива</w:t>
      </w:r>
      <w:r w:rsidRPr="00B86843">
        <w:rPr>
          <w:lang w:val="en-US"/>
        </w:rPr>
        <w:t xml:space="preserve"> - </w:t>
      </w:r>
      <w:proofErr w:type="spellStart"/>
      <w:r w:rsidRPr="00B86843">
        <w:rPr>
          <w:i/>
          <w:lang w:val="en-US"/>
        </w:rPr>
        <w:t>ib_storage_high</w:t>
      </w:r>
      <w:proofErr w:type="spellEnd"/>
      <w:r w:rsidR="004E07DD" w:rsidRPr="00B86843">
        <w:rPr>
          <w:lang w:val="en-US"/>
        </w:rPr>
        <w:t>.</w:t>
      </w:r>
    </w:p>
    <w:p w:rsidR="00F63211" w:rsidRDefault="00F63211" w:rsidP="00F63211">
      <w:pPr>
        <w:pStyle w:val="a5"/>
        <w:rPr>
          <w:lang w:val="en-US"/>
        </w:rPr>
      </w:pPr>
    </w:p>
    <w:p w:rsidR="00C6110A" w:rsidRDefault="006F16FA" w:rsidP="006F16FA">
      <w:pPr>
        <w:pStyle w:val="a5"/>
        <w:ind w:left="0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494655" cy="442087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655" cy="442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E4" w:rsidRDefault="005E7BE4" w:rsidP="005E7BE4">
      <w:pPr>
        <w:jc w:val="center"/>
      </w:pPr>
      <w:r>
        <w:t>Рис.2. Обработка входных сигналов для алгоритма заполнения бака</w:t>
      </w:r>
    </w:p>
    <w:p w:rsidR="00766B19" w:rsidRDefault="00766B19" w:rsidP="00766B19">
      <w:r>
        <w:t xml:space="preserve">В представленных на Рис.2 блоках сигналы датчиков уровня поступают на входы программируемого реле, далее обрабатываются макросом </w:t>
      </w:r>
      <w:r w:rsidRPr="00CB7593">
        <w:rPr>
          <w:i/>
          <w:lang w:val="en-US"/>
        </w:rPr>
        <w:t>DI</w:t>
      </w:r>
      <w:r w:rsidRPr="00CB7593">
        <w:rPr>
          <w:i/>
        </w:rPr>
        <w:t>_</w:t>
      </w:r>
      <w:proofErr w:type="spellStart"/>
      <w:r w:rsidRPr="00CB7593">
        <w:rPr>
          <w:i/>
          <w:lang w:val="en-US"/>
        </w:rPr>
        <w:t>Filt</w:t>
      </w:r>
      <w:proofErr w:type="spellEnd"/>
      <w:r>
        <w:t>. Макрос</w:t>
      </w:r>
      <w:r>
        <w:rPr>
          <w:i/>
        </w:rPr>
        <w:t xml:space="preserve"> </w:t>
      </w:r>
      <w:r>
        <w:t xml:space="preserve">позволяет избежать дребезг контактов. В данном случае сигнал должен быть устойчивым не менее 1,5с для того, чтобы программа его восприняла. Этот параметр можно изменять и устанавливать требуемый для конкретного объекта. </w:t>
      </w:r>
    </w:p>
    <w:p w:rsidR="000A124A" w:rsidRDefault="000A124A" w:rsidP="00766B19">
      <w:pPr>
        <w:rPr>
          <w:b/>
        </w:rPr>
      </w:pPr>
    </w:p>
    <w:p w:rsidR="00766B19" w:rsidRPr="00766B19" w:rsidRDefault="00766B19" w:rsidP="00766B19">
      <w:pPr>
        <w:rPr>
          <w:b/>
        </w:rPr>
      </w:pPr>
      <w:r w:rsidRPr="00766B19">
        <w:rPr>
          <w:b/>
        </w:rPr>
        <w:lastRenderedPageBreak/>
        <w:t>Алгоритм заполнения бака с защитами от сухого хода и перелива</w:t>
      </w:r>
    </w:p>
    <w:p w:rsidR="00766B19" w:rsidRDefault="00766B19" w:rsidP="00766B19">
      <w:pPr>
        <w:rPr>
          <w:i/>
        </w:rPr>
      </w:pPr>
      <w:r>
        <w:tab/>
        <w:t xml:space="preserve">После фильтров </w:t>
      </w:r>
      <w:r w:rsidRPr="00CB7593">
        <w:rPr>
          <w:i/>
          <w:lang w:val="en-US"/>
        </w:rPr>
        <w:t>DI</w:t>
      </w:r>
      <w:r w:rsidRPr="00CB7593">
        <w:rPr>
          <w:i/>
        </w:rPr>
        <w:t>_</w:t>
      </w:r>
      <w:proofErr w:type="spellStart"/>
      <w:r w:rsidRPr="00CB7593">
        <w:rPr>
          <w:i/>
          <w:lang w:val="en-US"/>
        </w:rPr>
        <w:t>Filt</w:t>
      </w:r>
      <w:proofErr w:type="spellEnd"/>
      <w:r>
        <w:t xml:space="preserve">  сигналы поступают на обработку в алгоритм заполнения</w:t>
      </w:r>
      <w:r>
        <w:rPr>
          <w:i/>
        </w:rPr>
        <w:t xml:space="preserve">. </w:t>
      </w:r>
    </w:p>
    <w:p w:rsidR="00766B19" w:rsidRDefault="006F16FA" w:rsidP="006F16F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39790" cy="3713480"/>
            <wp:effectExtent l="0" t="0" r="381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71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B19" w:rsidRPr="00F63211" w:rsidRDefault="00766B19" w:rsidP="00766B19">
      <w:pPr>
        <w:jc w:val="center"/>
      </w:pPr>
      <w:r>
        <w:t>Рис.4. Алгоритм заполнения бака с защитами от сухого хода и перелива</w:t>
      </w:r>
    </w:p>
    <w:p w:rsidR="00766B19" w:rsidRDefault="00766B19" w:rsidP="00766B19">
      <w:r>
        <w:t>Алгоритм работы «Заполнение»:</w:t>
      </w:r>
    </w:p>
    <w:p w:rsidR="00766B19" w:rsidRDefault="00766B19" w:rsidP="00766B19">
      <w:pPr>
        <w:pStyle w:val="a5"/>
        <w:numPr>
          <w:ilvl w:val="0"/>
          <w:numId w:val="9"/>
        </w:numPr>
      </w:pPr>
      <w:r>
        <w:t>Проверка датчика сухого хода</w:t>
      </w:r>
      <w:r w:rsidR="00C36EB0">
        <w:t xml:space="preserve"> (</w:t>
      </w:r>
      <w:r w:rsidR="00B223E1">
        <w:rPr>
          <w:i/>
        </w:rPr>
        <w:t>ib_storage_</w:t>
      </w:r>
      <w:r w:rsidR="00B223E1" w:rsidRPr="00B223E1">
        <w:rPr>
          <w:i/>
        </w:rPr>
        <w:t>2</w:t>
      </w:r>
      <w:r w:rsidR="00B223E1">
        <w:rPr>
          <w:i/>
          <w:lang w:val="en-US"/>
        </w:rPr>
        <w:t>low</w:t>
      </w:r>
      <w:proofErr w:type="gramStart"/>
      <w:r w:rsidR="00C36EB0">
        <w:t xml:space="preserve">) </w:t>
      </w:r>
      <w:r>
        <w:t>;</w:t>
      </w:r>
      <w:proofErr w:type="gramEnd"/>
    </w:p>
    <w:p w:rsidR="00766B19" w:rsidRDefault="00766B19" w:rsidP="00766B19">
      <w:pPr>
        <w:pStyle w:val="a5"/>
        <w:numPr>
          <w:ilvl w:val="0"/>
          <w:numId w:val="9"/>
        </w:numPr>
      </w:pPr>
      <w:r>
        <w:t>Если датчик сухого хода</w:t>
      </w:r>
      <w:r w:rsidR="00C36EB0">
        <w:t xml:space="preserve"> (</w:t>
      </w:r>
      <w:r w:rsidR="00B223E1">
        <w:rPr>
          <w:i/>
        </w:rPr>
        <w:t>ib_storage_</w:t>
      </w:r>
      <w:r w:rsidR="00B223E1" w:rsidRPr="00B223E1">
        <w:rPr>
          <w:i/>
        </w:rPr>
        <w:t>2</w:t>
      </w:r>
      <w:r w:rsidR="00B223E1">
        <w:rPr>
          <w:i/>
          <w:lang w:val="en-US"/>
        </w:rPr>
        <w:t>low</w:t>
      </w:r>
      <w:r w:rsidR="00C36EB0">
        <w:t>)</w:t>
      </w:r>
      <w:r>
        <w:t xml:space="preserve"> замкнут – алгоритм запускается.</w:t>
      </w:r>
    </w:p>
    <w:p w:rsidR="00766B19" w:rsidRDefault="00766B19" w:rsidP="00766B19">
      <w:pPr>
        <w:pStyle w:val="a5"/>
      </w:pPr>
      <w:r>
        <w:t>Если датчик сухого хода</w:t>
      </w:r>
      <w:r w:rsidR="00C36EB0">
        <w:t xml:space="preserve"> (</w:t>
      </w:r>
      <w:r w:rsidR="00B223E1">
        <w:rPr>
          <w:i/>
        </w:rPr>
        <w:t>ib_storage_</w:t>
      </w:r>
      <w:r w:rsidR="00B223E1" w:rsidRPr="00B223E1">
        <w:rPr>
          <w:i/>
        </w:rPr>
        <w:t>2</w:t>
      </w:r>
      <w:r w:rsidR="00B223E1">
        <w:rPr>
          <w:i/>
          <w:lang w:val="en-US"/>
        </w:rPr>
        <w:t>low</w:t>
      </w:r>
      <w:r w:rsidR="00C36EB0">
        <w:t>)</w:t>
      </w:r>
      <w:r>
        <w:t xml:space="preserve"> разомкнут  - программа ожидает замыкания датчика сухого хода</w:t>
      </w:r>
      <w:r w:rsidR="00C36EB0">
        <w:t xml:space="preserve"> (</w:t>
      </w:r>
      <w:r w:rsidR="00C36EB0">
        <w:rPr>
          <w:i/>
        </w:rPr>
        <w:t>ib_</w:t>
      </w:r>
      <w:r w:rsidR="00C36EB0" w:rsidRPr="00781F8E">
        <w:rPr>
          <w:i/>
        </w:rPr>
        <w:t>2low</w:t>
      </w:r>
      <w:r w:rsidR="00C36EB0">
        <w:t>)</w:t>
      </w:r>
      <w:r>
        <w:t>. При разомкнутом датчике сухого хода</w:t>
      </w:r>
      <w:r w:rsidR="00C36EB0">
        <w:t xml:space="preserve"> (</w:t>
      </w:r>
      <w:r w:rsidR="00B223E1">
        <w:rPr>
          <w:i/>
        </w:rPr>
        <w:t>ib_storage_</w:t>
      </w:r>
      <w:r w:rsidR="00B223E1" w:rsidRPr="00B223E1">
        <w:rPr>
          <w:i/>
        </w:rPr>
        <w:t>2</w:t>
      </w:r>
      <w:r w:rsidR="00B223E1">
        <w:rPr>
          <w:i/>
          <w:lang w:val="en-US"/>
        </w:rPr>
        <w:t>low</w:t>
      </w:r>
      <w:r w:rsidR="00C36EB0">
        <w:t>)</w:t>
      </w:r>
      <w:r>
        <w:t xml:space="preserve"> насос</w:t>
      </w:r>
      <w:r w:rsidR="00C36EB0">
        <w:t xml:space="preserve"> (</w:t>
      </w:r>
      <w:r w:rsidR="00C36EB0">
        <w:rPr>
          <w:i/>
          <w:lang w:val="en-US"/>
        </w:rPr>
        <w:t>e</w:t>
      </w:r>
      <w:proofErr w:type="spellStart"/>
      <w:r w:rsidR="00C36EB0" w:rsidRPr="00781F8E">
        <w:rPr>
          <w:i/>
        </w:rPr>
        <w:t>ngine</w:t>
      </w:r>
      <w:proofErr w:type="spellEnd"/>
      <w:r w:rsidR="00C36EB0">
        <w:rPr>
          <w:i/>
        </w:rPr>
        <w:t xml:space="preserve"> 1</w:t>
      </w:r>
      <w:r w:rsidR="00C36EB0">
        <w:t>)</w:t>
      </w:r>
      <w:r>
        <w:t xml:space="preserve"> никогда не запустится.</w:t>
      </w:r>
    </w:p>
    <w:p w:rsidR="00766B19" w:rsidRDefault="00766B19" w:rsidP="00766B19">
      <w:pPr>
        <w:pStyle w:val="a5"/>
        <w:numPr>
          <w:ilvl w:val="0"/>
          <w:numId w:val="9"/>
        </w:numPr>
      </w:pPr>
      <w:r>
        <w:t>Если датчик</w:t>
      </w:r>
      <w:r w:rsidR="0036145D">
        <w:t>и</w:t>
      </w:r>
      <w:r>
        <w:t xml:space="preserve"> нижнего уровня</w:t>
      </w:r>
      <w:r w:rsidR="00C36EB0">
        <w:t xml:space="preserve"> (</w:t>
      </w:r>
      <w:proofErr w:type="spellStart"/>
      <w:r w:rsidR="00C36EB0" w:rsidRPr="00A0077D">
        <w:rPr>
          <w:i/>
        </w:rPr>
        <w:t>ib_storage_low</w:t>
      </w:r>
      <w:proofErr w:type="spellEnd"/>
      <w:r w:rsidR="00C36EB0">
        <w:t>)</w:t>
      </w:r>
      <w:r>
        <w:t>, верхнего уровня</w:t>
      </w:r>
      <w:r w:rsidR="00C36EB0">
        <w:t xml:space="preserve"> (</w:t>
      </w:r>
      <w:proofErr w:type="spellStart"/>
      <w:r w:rsidR="00C36EB0" w:rsidRPr="00A0077D">
        <w:rPr>
          <w:i/>
        </w:rPr>
        <w:t>ib_storage_normal</w:t>
      </w:r>
      <w:proofErr w:type="spellEnd"/>
      <w:r w:rsidR="00C36EB0">
        <w:t>)</w:t>
      </w:r>
      <w:r>
        <w:t xml:space="preserve"> и перелива</w:t>
      </w:r>
      <w:r w:rsidR="00C36EB0">
        <w:t xml:space="preserve"> (</w:t>
      </w:r>
      <w:proofErr w:type="spellStart"/>
      <w:r w:rsidR="00C36EB0" w:rsidRPr="00B86843">
        <w:rPr>
          <w:i/>
          <w:lang w:val="en-US"/>
        </w:rPr>
        <w:t>ib</w:t>
      </w:r>
      <w:proofErr w:type="spellEnd"/>
      <w:r w:rsidR="00C36EB0" w:rsidRPr="00C36EB0">
        <w:rPr>
          <w:i/>
        </w:rPr>
        <w:t>_</w:t>
      </w:r>
      <w:r w:rsidR="00C36EB0" w:rsidRPr="00B86843">
        <w:rPr>
          <w:i/>
          <w:lang w:val="en-US"/>
        </w:rPr>
        <w:t>storage</w:t>
      </w:r>
      <w:r w:rsidR="00C36EB0" w:rsidRPr="00C36EB0">
        <w:rPr>
          <w:i/>
        </w:rPr>
        <w:t>_</w:t>
      </w:r>
      <w:r w:rsidR="00C36EB0" w:rsidRPr="00B86843">
        <w:rPr>
          <w:i/>
          <w:lang w:val="en-US"/>
        </w:rPr>
        <w:t>high</w:t>
      </w:r>
      <w:r w:rsidR="00C36EB0">
        <w:t xml:space="preserve">) </w:t>
      </w:r>
      <w:r>
        <w:t xml:space="preserve"> – разомкнуты (исправны), то насос</w:t>
      </w:r>
      <w:r w:rsidR="00C36EB0">
        <w:t xml:space="preserve"> (</w:t>
      </w:r>
      <w:r w:rsidR="00C36EB0">
        <w:rPr>
          <w:i/>
          <w:lang w:val="en-US"/>
        </w:rPr>
        <w:t>e</w:t>
      </w:r>
      <w:proofErr w:type="spellStart"/>
      <w:r w:rsidR="00C36EB0" w:rsidRPr="00781F8E">
        <w:rPr>
          <w:i/>
        </w:rPr>
        <w:t>ngine</w:t>
      </w:r>
      <w:proofErr w:type="spellEnd"/>
      <w:r w:rsidR="00C36EB0">
        <w:rPr>
          <w:i/>
        </w:rPr>
        <w:t xml:space="preserve"> 1</w:t>
      </w:r>
      <w:r w:rsidR="00C36EB0">
        <w:t>)</w:t>
      </w:r>
      <w:r>
        <w:t xml:space="preserve"> запускается.</w:t>
      </w:r>
    </w:p>
    <w:p w:rsidR="00766B19" w:rsidRDefault="00766B19" w:rsidP="00766B19">
      <w:pPr>
        <w:pStyle w:val="a5"/>
      </w:pPr>
      <w:r>
        <w:t>Начинается заполнение ёмкости.</w:t>
      </w:r>
    </w:p>
    <w:p w:rsidR="00766B19" w:rsidRDefault="00766B19" w:rsidP="00766B19">
      <w:pPr>
        <w:pStyle w:val="a5"/>
        <w:numPr>
          <w:ilvl w:val="0"/>
          <w:numId w:val="9"/>
        </w:numPr>
      </w:pPr>
      <w:r>
        <w:t>Когда уровень достигает верхнего уровня</w:t>
      </w:r>
      <w:r w:rsidR="002C7DBE">
        <w:t xml:space="preserve"> (</w:t>
      </w:r>
      <w:proofErr w:type="spellStart"/>
      <w:r w:rsidR="002C7DBE" w:rsidRPr="00A0077D">
        <w:rPr>
          <w:i/>
        </w:rPr>
        <w:t>ib_storage_low</w:t>
      </w:r>
      <w:proofErr w:type="spellEnd"/>
      <w:r w:rsidR="002C7DBE">
        <w:t xml:space="preserve">), </w:t>
      </w:r>
      <w:r>
        <w:t xml:space="preserve"> – насос</w:t>
      </w:r>
      <w:r w:rsidR="002C7DBE">
        <w:t xml:space="preserve"> (</w:t>
      </w:r>
      <w:r w:rsidR="002C7DBE">
        <w:rPr>
          <w:i/>
          <w:lang w:val="en-US"/>
        </w:rPr>
        <w:t>e</w:t>
      </w:r>
      <w:proofErr w:type="spellStart"/>
      <w:r w:rsidR="002C7DBE" w:rsidRPr="00781F8E">
        <w:rPr>
          <w:i/>
        </w:rPr>
        <w:t>ngine</w:t>
      </w:r>
      <w:proofErr w:type="spellEnd"/>
      <w:r w:rsidR="002C7DBE">
        <w:rPr>
          <w:i/>
        </w:rPr>
        <w:t xml:space="preserve"> 1</w:t>
      </w:r>
      <w:r w:rsidR="002C7DBE">
        <w:t xml:space="preserve">) </w:t>
      </w:r>
      <w:r>
        <w:t xml:space="preserve"> отключается.</w:t>
      </w:r>
    </w:p>
    <w:p w:rsidR="00766B19" w:rsidRDefault="00766B19" w:rsidP="00766B19">
      <w:pPr>
        <w:pStyle w:val="a5"/>
      </w:pPr>
      <w:r>
        <w:t>Если датчик верхнего уровня</w:t>
      </w:r>
      <w:r w:rsidR="008C473B">
        <w:t xml:space="preserve"> (</w:t>
      </w:r>
      <w:proofErr w:type="spellStart"/>
      <w:r w:rsidR="008C473B" w:rsidRPr="00A0077D">
        <w:rPr>
          <w:i/>
        </w:rPr>
        <w:t>ib_storage_</w:t>
      </w:r>
      <w:proofErr w:type="gramStart"/>
      <w:r w:rsidR="008C473B" w:rsidRPr="00A0077D">
        <w:rPr>
          <w:i/>
        </w:rPr>
        <w:t>normal</w:t>
      </w:r>
      <w:proofErr w:type="spellEnd"/>
      <w:r w:rsidR="008C473B">
        <w:t xml:space="preserve">) </w:t>
      </w:r>
      <w:r>
        <w:t xml:space="preserve"> не</w:t>
      </w:r>
      <w:proofErr w:type="gramEnd"/>
      <w:r>
        <w:t xml:space="preserve"> сработал, то насос отключится при достижении датчика перелива</w:t>
      </w:r>
      <w:r w:rsidR="008C473B">
        <w:t xml:space="preserve"> (</w:t>
      </w:r>
      <w:proofErr w:type="spellStart"/>
      <w:r w:rsidR="008C473B" w:rsidRPr="00B86843">
        <w:rPr>
          <w:i/>
          <w:lang w:val="en-US"/>
        </w:rPr>
        <w:t>ib</w:t>
      </w:r>
      <w:proofErr w:type="spellEnd"/>
      <w:r w:rsidR="008C473B" w:rsidRPr="00C36EB0">
        <w:rPr>
          <w:i/>
        </w:rPr>
        <w:t>_</w:t>
      </w:r>
      <w:r w:rsidR="008C473B" w:rsidRPr="00B86843">
        <w:rPr>
          <w:i/>
          <w:lang w:val="en-US"/>
        </w:rPr>
        <w:t>storage</w:t>
      </w:r>
      <w:r w:rsidR="008C473B" w:rsidRPr="00C36EB0">
        <w:rPr>
          <w:i/>
        </w:rPr>
        <w:t>_</w:t>
      </w:r>
      <w:r w:rsidR="008C473B" w:rsidRPr="00B86843">
        <w:rPr>
          <w:i/>
          <w:lang w:val="en-US"/>
        </w:rPr>
        <w:t>high</w:t>
      </w:r>
      <w:r w:rsidR="008C473B">
        <w:t xml:space="preserve">)  </w:t>
      </w:r>
      <w:r>
        <w:t>;</w:t>
      </w:r>
    </w:p>
    <w:p w:rsidR="00766B19" w:rsidRDefault="00766B19" w:rsidP="00766B19">
      <w:pPr>
        <w:pStyle w:val="a5"/>
        <w:numPr>
          <w:ilvl w:val="0"/>
          <w:numId w:val="9"/>
        </w:numPr>
      </w:pPr>
      <w:r>
        <w:lastRenderedPageBreak/>
        <w:t>Повторное включение насоса</w:t>
      </w:r>
      <w:r w:rsidR="00C501C9">
        <w:t xml:space="preserve"> (</w:t>
      </w:r>
      <w:r w:rsidR="00C501C9">
        <w:rPr>
          <w:i/>
          <w:lang w:val="en-US"/>
        </w:rPr>
        <w:t>e</w:t>
      </w:r>
      <w:proofErr w:type="spellStart"/>
      <w:r w:rsidR="00C501C9" w:rsidRPr="00781F8E">
        <w:rPr>
          <w:i/>
        </w:rPr>
        <w:t>ngine</w:t>
      </w:r>
      <w:proofErr w:type="spellEnd"/>
      <w:r w:rsidR="00C501C9">
        <w:rPr>
          <w:i/>
        </w:rPr>
        <w:t xml:space="preserve"> 1</w:t>
      </w:r>
      <w:r w:rsidR="00C501C9">
        <w:t xml:space="preserve">) </w:t>
      </w:r>
      <w:r>
        <w:t xml:space="preserve"> произойдет при достижении нижнего уровня</w:t>
      </w:r>
      <w:r w:rsidR="00C501C9">
        <w:t xml:space="preserve"> </w:t>
      </w:r>
      <w:r>
        <w:t xml:space="preserve"> – когда датчик нижнего уровня</w:t>
      </w:r>
      <w:r w:rsidR="00C501C9">
        <w:t xml:space="preserve"> (</w:t>
      </w:r>
      <w:proofErr w:type="spellStart"/>
      <w:r w:rsidR="00C501C9" w:rsidRPr="00A0077D">
        <w:rPr>
          <w:i/>
        </w:rPr>
        <w:t>ib_storage_low</w:t>
      </w:r>
      <w:proofErr w:type="spellEnd"/>
      <w:r w:rsidR="00C501C9">
        <w:t xml:space="preserve">),  </w:t>
      </w:r>
      <w:r>
        <w:t>разомкнется.</w:t>
      </w:r>
      <w:r w:rsidR="0036145D">
        <w:t xml:space="preserve"> Т.е. ёмкость осушится.</w:t>
      </w:r>
    </w:p>
    <w:p w:rsidR="00766B19" w:rsidRDefault="00766B19" w:rsidP="00766B19">
      <w:pPr>
        <w:pStyle w:val="a5"/>
        <w:numPr>
          <w:ilvl w:val="0"/>
          <w:numId w:val="9"/>
        </w:numPr>
      </w:pPr>
      <w:r>
        <w:t>Цикл повторяется.</w:t>
      </w:r>
    </w:p>
    <w:p w:rsidR="00A80401" w:rsidRDefault="00A80401" w:rsidP="00A80401">
      <w:pPr>
        <w:pStyle w:val="a5"/>
      </w:pPr>
    </w:p>
    <w:p w:rsidR="00766B19" w:rsidRPr="00AA18B6" w:rsidRDefault="000A124A" w:rsidP="00B001C2">
      <w:pPr>
        <w:jc w:val="center"/>
        <w:rPr>
          <w:b/>
        </w:rPr>
      </w:pPr>
      <w:r w:rsidRPr="00AA18B6">
        <w:rPr>
          <w:b/>
        </w:rPr>
        <w:t>Осушение</w:t>
      </w:r>
    </w:p>
    <w:p w:rsidR="009D1BDD" w:rsidRDefault="009D1BDD" w:rsidP="009D1BDD">
      <w:pPr>
        <w:ind w:left="360"/>
      </w:pPr>
      <w:r>
        <w:t>В алгоритме  «Осушение» - 3 входа под дискретные поплавковые датчики уровня:</w:t>
      </w:r>
    </w:p>
    <w:p w:rsidR="004E07DD" w:rsidRPr="004E07DD" w:rsidRDefault="00093A88" w:rsidP="004E07DD">
      <w:pPr>
        <w:pStyle w:val="a5"/>
        <w:numPr>
          <w:ilvl w:val="0"/>
          <w:numId w:val="3"/>
        </w:numPr>
      </w:pPr>
      <w:r>
        <w:t>Датчик защиты от сухого хода</w:t>
      </w:r>
      <w:r w:rsidR="004E07DD" w:rsidRPr="004E07DD">
        <w:t>,</w:t>
      </w:r>
      <w:r w:rsidR="004E07DD">
        <w:t xml:space="preserve"> </w:t>
      </w:r>
      <w:r w:rsidR="003F18F0" w:rsidRPr="00A0077D">
        <w:rPr>
          <w:i/>
        </w:rPr>
        <w:t>ib_level_</w:t>
      </w:r>
      <w:r>
        <w:rPr>
          <w:i/>
        </w:rPr>
        <w:t>2</w:t>
      </w:r>
      <w:r w:rsidR="003F18F0" w:rsidRPr="00A0077D">
        <w:rPr>
          <w:i/>
        </w:rPr>
        <w:t>low</w:t>
      </w:r>
      <w:r w:rsidR="004E07DD">
        <w:rPr>
          <w:i/>
        </w:rPr>
        <w:t>;</w:t>
      </w:r>
    </w:p>
    <w:p w:rsidR="004E07DD" w:rsidRDefault="003F18F0" w:rsidP="004E07DD">
      <w:pPr>
        <w:pStyle w:val="a5"/>
        <w:numPr>
          <w:ilvl w:val="0"/>
          <w:numId w:val="3"/>
        </w:numPr>
      </w:pPr>
      <w:r>
        <w:t xml:space="preserve">Датчик </w:t>
      </w:r>
      <w:r w:rsidR="00093A88">
        <w:t>нижнего</w:t>
      </w:r>
      <w:r>
        <w:t xml:space="preserve"> уровня,</w:t>
      </w:r>
      <w:r w:rsidR="004E07DD" w:rsidRPr="003F18F0">
        <w:t xml:space="preserve"> </w:t>
      </w:r>
      <w:proofErr w:type="spellStart"/>
      <w:r w:rsidR="00093A88" w:rsidRPr="00A0077D">
        <w:rPr>
          <w:i/>
        </w:rPr>
        <w:t>ib_level_low</w:t>
      </w:r>
      <w:proofErr w:type="spellEnd"/>
      <w:r w:rsidR="004E07DD" w:rsidRPr="003F18F0">
        <w:rPr>
          <w:i/>
        </w:rPr>
        <w:t>;</w:t>
      </w:r>
    </w:p>
    <w:p w:rsidR="004E07DD" w:rsidRPr="004E07DD" w:rsidRDefault="003F18F0" w:rsidP="004E07DD">
      <w:pPr>
        <w:pStyle w:val="a5"/>
        <w:numPr>
          <w:ilvl w:val="0"/>
          <w:numId w:val="3"/>
        </w:numPr>
      </w:pPr>
      <w:r>
        <w:t>Датчик верхнего уровня</w:t>
      </w:r>
      <w:r w:rsidR="004E07DD" w:rsidRPr="004E07DD">
        <w:t xml:space="preserve"> </w:t>
      </w:r>
      <w:proofErr w:type="spellStart"/>
      <w:r w:rsidR="004E07DD">
        <w:rPr>
          <w:i/>
          <w:lang w:val="en-US"/>
        </w:rPr>
        <w:t>ib</w:t>
      </w:r>
      <w:proofErr w:type="spellEnd"/>
      <w:r w:rsidR="004E07DD" w:rsidRPr="004E07DD">
        <w:rPr>
          <w:i/>
        </w:rPr>
        <w:t>_</w:t>
      </w:r>
      <w:r w:rsidR="004E07DD">
        <w:rPr>
          <w:i/>
          <w:lang w:val="en-US"/>
        </w:rPr>
        <w:t>level</w:t>
      </w:r>
      <w:r w:rsidR="004E07DD" w:rsidRPr="004E07DD">
        <w:rPr>
          <w:i/>
        </w:rPr>
        <w:t>_</w:t>
      </w:r>
      <w:r w:rsidR="00093A88">
        <w:rPr>
          <w:i/>
          <w:lang w:val="en-US"/>
        </w:rPr>
        <w:t>normal</w:t>
      </w:r>
      <w:r w:rsidR="004E07DD">
        <w:rPr>
          <w:i/>
        </w:rPr>
        <w:t>.</w:t>
      </w:r>
    </w:p>
    <w:p w:rsidR="00B014BF" w:rsidRDefault="006F16FA" w:rsidP="006F16F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55895" cy="3387090"/>
            <wp:effectExtent l="0" t="0" r="1905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338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593" w:rsidRDefault="00B014BF" w:rsidP="00B5081B">
      <w:pPr>
        <w:jc w:val="center"/>
      </w:pPr>
      <w:r>
        <w:t>Рис.</w:t>
      </w:r>
      <w:r w:rsidR="00B5081B">
        <w:t>3</w:t>
      </w:r>
      <w:r w:rsidR="00CB7593">
        <w:t xml:space="preserve">. Обработка входных сигналов для алгоритма </w:t>
      </w:r>
      <w:r w:rsidR="00D3154E">
        <w:t>осушения</w:t>
      </w:r>
      <w:r w:rsidR="00CB7593">
        <w:t xml:space="preserve"> бака</w:t>
      </w:r>
    </w:p>
    <w:p w:rsidR="00E10B38" w:rsidRDefault="00E10B38" w:rsidP="00CB7593">
      <w:pPr>
        <w:jc w:val="center"/>
      </w:pPr>
    </w:p>
    <w:p w:rsidR="00DE59F8" w:rsidRDefault="00766B19" w:rsidP="00CB7593">
      <w:r>
        <w:t>В представленных</w:t>
      </w:r>
      <w:r w:rsidR="00CB7593">
        <w:t xml:space="preserve"> на </w:t>
      </w:r>
      <w:r w:rsidR="000A124A">
        <w:t>Рис.3</w:t>
      </w:r>
      <w:r w:rsidR="00B5081B">
        <w:t xml:space="preserve"> </w:t>
      </w:r>
      <w:r w:rsidR="00CB7593">
        <w:t>б</w:t>
      </w:r>
      <w:r w:rsidR="00B5081B">
        <w:t>локах сигналы датчиков уровня поступают на входы программируемого реле, далее</w:t>
      </w:r>
      <w:r w:rsidR="00CB7593">
        <w:t xml:space="preserve"> обрабатываются макросом </w:t>
      </w:r>
      <w:r w:rsidR="00CB7593" w:rsidRPr="00CB7593">
        <w:rPr>
          <w:i/>
          <w:lang w:val="en-US"/>
        </w:rPr>
        <w:t>DI</w:t>
      </w:r>
      <w:r w:rsidR="00CB7593" w:rsidRPr="00CB7593">
        <w:rPr>
          <w:i/>
        </w:rPr>
        <w:t>_</w:t>
      </w:r>
      <w:proofErr w:type="spellStart"/>
      <w:r w:rsidR="00CB7593" w:rsidRPr="00CB7593">
        <w:rPr>
          <w:i/>
          <w:lang w:val="en-US"/>
        </w:rPr>
        <w:t>Filt</w:t>
      </w:r>
      <w:proofErr w:type="spellEnd"/>
      <w:r w:rsidR="00B5081B">
        <w:t>. Макрос</w:t>
      </w:r>
      <w:r w:rsidR="00CB7593">
        <w:rPr>
          <w:i/>
        </w:rPr>
        <w:t xml:space="preserve"> </w:t>
      </w:r>
      <w:r w:rsidR="00CB7593">
        <w:t xml:space="preserve">позволяет избежать дребезг контактов. </w:t>
      </w:r>
      <w:r w:rsidR="00BE0697">
        <w:t>В данном случае с</w:t>
      </w:r>
      <w:r w:rsidR="00CB7593">
        <w:t>игнал должен быть устойчивым не менее 1,5с для того, чтобы программа его восприняла.</w:t>
      </w:r>
      <w:r w:rsidR="00B5081B">
        <w:t xml:space="preserve"> Этот параметр можно изменять и устанавливать требуемый для конкретного объекта.</w:t>
      </w:r>
      <w:r w:rsidR="00BE0697">
        <w:t xml:space="preserve"> </w:t>
      </w:r>
    </w:p>
    <w:p w:rsidR="005B47FC" w:rsidRDefault="005B47FC" w:rsidP="00CB7593">
      <w:pPr>
        <w:rPr>
          <w:b/>
        </w:rPr>
      </w:pPr>
    </w:p>
    <w:p w:rsidR="00EC3669" w:rsidRDefault="00EC3669" w:rsidP="00CB7593">
      <w:pPr>
        <w:rPr>
          <w:b/>
        </w:rPr>
      </w:pPr>
    </w:p>
    <w:p w:rsidR="00EC3669" w:rsidRDefault="00EC3669" w:rsidP="00CB7593">
      <w:pPr>
        <w:rPr>
          <w:b/>
        </w:rPr>
      </w:pPr>
    </w:p>
    <w:p w:rsidR="00EC3669" w:rsidRDefault="00EC3669" w:rsidP="00CB7593">
      <w:pPr>
        <w:rPr>
          <w:b/>
        </w:rPr>
      </w:pPr>
    </w:p>
    <w:p w:rsidR="00EC3669" w:rsidRDefault="00EC3669" w:rsidP="00CB7593">
      <w:pPr>
        <w:rPr>
          <w:b/>
        </w:rPr>
      </w:pPr>
    </w:p>
    <w:p w:rsidR="000A124A" w:rsidRDefault="00766B19" w:rsidP="00CB7593">
      <w:r w:rsidRPr="00766B19">
        <w:rPr>
          <w:b/>
        </w:rPr>
        <w:t xml:space="preserve">Алгоритм </w:t>
      </w:r>
      <w:r w:rsidR="000A124A">
        <w:rPr>
          <w:b/>
        </w:rPr>
        <w:t>осушения бака с защитой</w:t>
      </w:r>
      <w:r w:rsidRPr="00766B19">
        <w:rPr>
          <w:b/>
        </w:rPr>
        <w:t xml:space="preserve"> от сухого хода</w:t>
      </w:r>
      <w:r w:rsidR="003C75C3">
        <w:tab/>
      </w:r>
    </w:p>
    <w:p w:rsidR="000A124A" w:rsidRDefault="000A124A" w:rsidP="00CB7593">
      <w:r>
        <w:t xml:space="preserve">После фильтров </w:t>
      </w:r>
      <w:r w:rsidRPr="00CB7593">
        <w:rPr>
          <w:i/>
          <w:lang w:val="en-US"/>
        </w:rPr>
        <w:t>DI</w:t>
      </w:r>
      <w:r w:rsidRPr="00CB7593">
        <w:rPr>
          <w:i/>
        </w:rPr>
        <w:t>_</w:t>
      </w:r>
      <w:proofErr w:type="spellStart"/>
      <w:r w:rsidRPr="00CB7593">
        <w:rPr>
          <w:i/>
          <w:lang w:val="en-US"/>
        </w:rPr>
        <w:t>Filt</w:t>
      </w:r>
      <w:proofErr w:type="spellEnd"/>
      <w:r>
        <w:t xml:space="preserve">  сигналы поступают на обработку в алгоритм осушения</w:t>
      </w:r>
      <w:r>
        <w:rPr>
          <w:i/>
        </w:rPr>
        <w:t>.</w:t>
      </w:r>
    </w:p>
    <w:p w:rsidR="003C75C3" w:rsidRDefault="006F16FA" w:rsidP="00CB7593">
      <w:bookmarkStart w:id="0" w:name="_GoBack"/>
      <w:r>
        <w:rPr>
          <w:noProof/>
          <w:lang w:eastAsia="ru-RU"/>
        </w:rPr>
        <w:drawing>
          <wp:inline distT="0" distB="0" distL="0" distR="0">
            <wp:extent cx="5931535" cy="3117215"/>
            <wp:effectExtent l="0" t="0" r="0" b="698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11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C75C3" w:rsidRDefault="003C75C3" w:rsidP="003C75C3">
      <w:pPr>
        <w:jc w:val="center"/>
      </w:pPr>
      <w:r>
        <w:t xml:space="preserve">Рис.4. Алгоритм </w:t>
      </w:r>
      <w:r w:rsidR="000A124A">
        <w:t>осушения</w:t>
      </w:r>
      <w:r>
        <w:t xml:space="preserve"> бака с защит</w:t>
      </w:r>
      <w:r w:rsidR="000F007A">
        <w:t>ой от сухого хода</w:t>
      </w:r>
    </w:p>
    <w:p w:rsidR="00D05DA2" w:rsidRDefault="00D05DA2" w:rsidP="00116BEB"/>
    <w:p w:rsidR="00116BEB" w:rsidRDefault="00116BEB" w:rsidP="00116BEB">
      <w:r>
        <w:t>Алгоритм работы «Заполнение»:</w:t>
      </w:r>
    </w:p>
    <w:p w:rsidR="00116BEB" w:rsidRDefault="0036145D" w:rsidP="00116BEB">
      <w:pPr>
        <w:pStyle w:val="a5"/>
        <w:numPr>
          <w:ilvl w:val="0"/>
          <w:numId w:val="11"/>
        </w:numPr>
      </w:pPr>
      <w:r>
        <w:t xml:space="preserve">Изначально датчики </w:t>
      </w:r>
      <w:r w:rsidR="00116BEB">
        <w:t>нижнего уровня</w:t>
      </w:r>
      <w:r w:rsidR="00345B5E">
        <w:t xml:space="preserve"> (</w:t>
      </w:r>
      <w:proofErr w:type="spellStart"/>
      <w:r w:rsidR="00345B5E" w:rsidRPr="00A0077D">
        <w:rPr>
          <w:i/>
        </w:rPr>
        <w:t>ib_level_low</w:t>
      </w:r>
      <w:proofErr w:type="spellEnd"/>
      <w:r w:rsidR="00345B5E">
        <w:t>)</w:t>
      </w:r>
      <w:r w:rsidR="00116BEB">
        <w:t>, верхнего уровня</w:t>
      </w:r>
      <w:r w:rsidR="00345B5E">
        <w:t xml:space="preserve"> (</w:t>
      </w:r>
      <w:proofErr w:type="spellStart"/>
      <w:r w:rsidR="00345B5E">
        <w:rPr>
          <w:i/>
          <w:lang w:val="en-US"/>
        </w:rPr>
        <w:t>ib</w:t>
      </w:r>
      <w:proofErr w:type="spellEnd"/>
      <w:r w:rsidR="00345B5E" w:rsidRPr="004E07DD">
        <w:rPr>
          <w:i/>
        </w:rPr>
        <w:t>_</w:t>
      </w:r>
      <w:r w:rsidR="00345B5E">
        <w:rPr>
          <w:i/>
          <w:lang w:val="en-US"/>
        </w:rPr>
        <w:t>level</w:t>
      </w:r>
      <w:r w:rsidR="00345B5E" w:rsidRPr="004E07DD">
        <w:rPr>
          <w:i/>
        </w:rPr>
        <w:t>_</w:t>
      </w:r>
      <w:r w:rsidR="00345B5E">
        <w:rPr>
          <w:i/>
          <w:lang w:val="en-US"/>
        </w:rPr>
        <w:t>normal</w:t>
      </w:r>
      <w:r w:rsidR="00345B5E">
        <w:t>)</w:t>
      </w:r>
      <w:r w:rsidR="00116BEB">
        <w:t xml:space="preserve"> и </w:t>
      </w:r>
      <w:r>
        <w:t>сухого хода</w:t>
      </w:r>
      <w:r w:rsidR="00345B5E">
        <w:t xml:space="preserve"> (</w:t>
      </w:r>
      <w:r w:rsidR="00345B5E" w:rsidRPr="00A0077D">
        <w:rPr>
          <w:i/>
        </w:rPr>
        <w:t>ib_level_</w:t>
      </w:r>
      <w:r w:rsidR="00345B5E">
        <w:rPr>
          <w:i/>
        </w:rPr>
        <w:t>2</w:t>
      </w:r>
      <w:r w:rsidR="00345B5E" w:rsidRPr="00A0077D">
        <w:rPr>
          <w:i/>
        </w:rPr>
        <w:t>low</w:t>
      </w:r>
      <w:r w:rsidR="00345B5E">
        <w:t>)</w:t>
      </w:r>
      <w:r>
        <w:t xml:space="preserve"> </w:t>
      </w:r>
      <w:r w:rsidR="00116BEB">
        <w:t xml:space="preserve"> – </w:t>
      </w:r>
      <w:r>
        <w:t>замкнуты</w:t>
      </w:r>
      <w:r w:rsidR="00116BEB">
        <w:t xml:space="preserve"> </w:t>
      </w:r>
      <w:r>
        <w:t>(исправны) – ёмкость полная.</w:t>
      </w:r>
    </w:p>
    <w:p w:rsidR="00116BEB" w:rsidRDefault="00116BEB" w:rsidP="0036145D">
      <w:pPr>
        <w:pStyle w:val="a5"/>
        <w:numPr>
          <w:ilvl w:val="0"/>
          <w:numId w:val="11"/>
        </w:numPr>
      </w:pPr>
      <w:r>
        <w:t xml:space="preserve">Начинается </w:t>
      </w:r>
      <w:r w:rsidR="0036145D">
        <w:t>осушение</w:t>
      </w:r>
      <w:r>
        <w:t xml:space="preserve"> ёмкости</w:t>
      </w:r>
      <w:r w:rsidR="0036145D">
        <w:t xml:space="preserve"> – включается насос</w:t>
      </w:r>
      <w:r w:rsidR="00D05DA2">
        <w:t xml:space="preserve"> (</w:t>
      </w:r>
      <w:r w:rsidR="00D05DA2">
        <w:rPr>
          <w:i/>
          <w:lang w:val="en-US"/>
        </w:rPr>
        <w:t>e</w:t>
      </w:r>
      <w:r w:rsidR="00D05DA2" w:rsidRPr="00781F8E">
        <w:rPr>
          <w:i/>
        </w:rPr>
        <w:t>ngine</w:t>
      </w:r>
      <w:r w:rsidR="00D05DA2">
        <w:rPr>
          <w:i/>
        </w:rPr>
        <w:t>2</w:t>
      </w:r>
      <w:r w:rsidR="00D05DA2">
        <w:t>)</w:t>
      </w:r>
      <w:r>
        <w:t>.</w:t>
      </w:r>
    </w:p>
    <w:p w:rsidR="00116BEB" w:rsidRDefault="00116BEB" w:rsidP="00116BEB">
      <w:pPr>
        <w:pStyle w:val="a5"/>
        <w:numPr>
          <w:ilvl w:val="0"/>
          <w:numId w:val="11"/>
        </w:numPr>
      </w:pPr>
      <w:r>
        <w:t>Когда уровень достигает</w:t>
      </w:r>
      <w:r w:rsidR="0036145D">
        <w:t xml:space="preserve"> нижнего</w:t>
      </w:r>
      <w:r>
        <w:t xml:space="preserve"> уровня</w:t>
      </w:r>
      <w:r w:rsidR="00D05DA2">
        <w:t xml:space="preserve"> (</w:t>
      </w:r>
      <w:proofErr w:type="spellStart"/>
      <w:r w:rsidR="00D05DA2" w:rsidRPr="00A0077D">
        <w:rPr>
          <w:i/>
        </w:rPr>
        <w:t>ib_level_low</w:t>
      </w:r>
      <w:proofErr w:type="spellEnd"/>
      <w:r w:rsidR="00D05DA2">
        <w:t>)</w:t>
      </w:r>
      <w:r>
        <w:t xml:space="preserve"> – насос</w:t>
      </w:r>
      <w:r w:rsidR="00D05DA2">
        <w:t xml:space="preserve"> (</w:t>
      </w:r>
      <w:r w:rsidR="00D05DA2">
        <w:rPr>
          <w:i/>
          <w:lang w:val="en-US"/>
        </w:rPr>
        <w:t>e</w:t>
      </w:r>
      <w:r w:rsidR="00D05DA2" w:rsidRPr="00781F8E">
        <w:rPr>
          <w:i/>
        </w:rPr>
        <w:t>ngine</w:t>
      </w:r>
      <w:r w:rsidR="00D05DA2">
        <w:rPr>
          <w:i/>
        </w:rPr>
        <w:t>2</w:t>
      </w:r>
      <w:r w:rsidR="00D05DA2">
        <w:t>)</w:t>
      </w:r>
      <w:r>
        <w:t xml:space="preserve"> отключается.</w:t>
      </w:r>
    </w:p>
    <w:p w:rsidR="00116BEB" w:rsidRDefault="00116BEB" w:rsidP="00116BEB">
      <w:pPr>
        <w:pStyle w:val="a5"/>
      </w:pPr>
      <w:r>
        <w:t xml:space="preserve">Если датчик </w:t>
      </w:r>
      <w:r w:rsidR="0036145D">
        <w:t>нижнего</w:t>
      </w:r>
      <w:r>
        <w:t xml:space="preserve"> уровня</w:t>
      </w:r>
      <w:r w:rsidR="00ED35A4">
        <w:t xml:space="preserve"> (</w:t>
      </w:r>
      <w:proofErr w:type="spellStart"/>
      <w:r w:rsidR="00ED35A4" w:rsidRPr="00A0077D">
        <w:rPr>
          <w:i/>
        </w:rPr>
        <w:t>ib_level_low</w:t>
      </w:r>
      <w:proofErr w:type="spellEnd"/>
      <w:r w:rsidR="00ED35A4">
        <w:t>)</w:t>
      </w:r>
      <w:r>
        <w:t xml:space="preserve"> не </w:t>
      </w:r>
      <w:r w:rsidR="0036145D">
        <w:t>разомкнулся (вышел из строя)</w:t>
      </w:r>
      <w:r>
        <w:t>, то насос</w:t>
      </w:r>
      <w:r w:rsidR="00ED35A4">
        <w:t xml:space="preserve"> (</w:t>
      </w:r>
      <w:r w:rsidR="00ED35A4">
        <w:rPr>
          <w:i/>
          <w:lang w:val="en-US"/>
        </w:rPr>
        <w:t>e</w:t>
      </w:r>
      <w:r w:rsidR="00ED35A4" w:rsidRPr="00781F8E">
        <w:rPr>
          <w:i/>
        </w:rPr>
        <w:t>ngine</w:t>
      </w:r>
      <w:r w:rsidR="00ED35A4">
        <w:rPr>
          <w:i/>
        </w:rPr>
        <w:t>2</w:t>
      </w:r>
      <w:r w:rsidR="00ED35A4">
        <w:t>)</w:t>
      </w:r>
      <w:r>
        <w:t xml:space="preserve"> отключится при достижении датчика </w:t>
      </w:r>
      <w:r w:rsidR="0036145D">
        <w:t>сухого хода</w:t>
      </w:r>
      <w:r w:rsidR="00ED35A4">
        <w:t xml:space="preserve"> (</w:t>
      </w:r>
      <w:r w:rsidR="00ED35A4" w:rsidRPr="00A0077D">
        <w:rPr>
          <w:i/>
        </w:rPr>
        <w:t>ib_level_</w:t>
      </w:r>
      <w:r w:rsidR="00ED35A4">
        <w:rPr>
          <w:i/>
        </w:rPr>
        <w:t>2</w:t>
      </w:r>
      <w:r w:rsidR="00ED35A4" w:rsidRPr="00A0077D">
        <w:rPr>
          <w:i/>
        </w:rPr>
        <w:t>low</w:t>
      </w:r>
      <w:r w:rsidR="00ED35A4">
        <w:t>)</w:t>
      </w:r>
      <w:r>
        <w:t>;</w:t>
      </w:r>
    </w:p>
    <w:p w:rsidR="00116BEB" w:rsidRDefault="00116BEB" w:rsidP="00116BEB">
      <w:pPr>
        <w:pStyle w:val="a5"/>
        <w:numPr>
          <w:ilvl w:val="0"/>
          <w:numId w:val="11"/>
        </w:numPr>
      </w:pPr>
      <w:r>
        <w:t>Повторное включение насоса</w:t>
      </w:r>
      <w:r w:rsidR="0013013E">
        <w:t xml:space="preserve"> (</w:t>
      </w:r>
      <w:r w:rsidR="0013013E">
        <w:rPr>
          <w:i/>
          <w:lang w:val="en-US"/>
        </w:rPr>
        <w:t>e</w:t>
      </w:r>
      <w:r w:rsidR="0013013E" w:rsidRPr="00781F8E">
        <w:rPr>
          <w:i/>
        </w:rPr>
        <w:t>ngine</w:t>
      </w:r>
      <w:r w:rsidR="0013013E">
        <w:rPr>
          <w:i/>
        </w:rPr>
        <w:t>2</w:t>
      </w:r>
      <w:r w:rsidR="0013013E">
        <w:t>)</w:t>
      </w:r>
      <w:r>
        <w:t xml:space="preserve"> произойдет при достижении </w:t>
      </w:r>
      <w:r w:rsidR="0036145D">
        <w:t>верхнего</w:t>
      </w:r>
      <w:r>
        <w:t xml:space="preserve"> уровня</w:t>
      </w:r>
      <w:r w:rsidR="0013013E">
        <w:t xml:space="preserve"> </w:t>
      </w:r>
      <w:r>
        <w:t xml:space="preserve"> – когда датчик </w:t>
      </w:r>
      <w:r w:rsidR="0036145D">
        <w:t>верхнего уровня</w:t>
      </w:r>
      <w:r w:rsidR="0013013E">
        <w:t xml:space="preserve"> (</w:t>
      </w:r>
      <w:proofErr w:type="spellStart"/>
      <w:r w:rsidR="0013013E">
        <w:rPr>
          <w:i/>
          <w:lang w:val="en-US"/>
        </w:rPr>
        <w:t>ib</w:t>
      </w:r>
      <w:proofErr w:type="spellEnd"/>
      <w:r w:rsidR="0013013E" w:rsidRPr="004E07DD">
        <w:rPr>
          <w:i/>
        </w:rPr>
        <w:t>_</w:t>
      </w:r>
      <w:r w:rsidR="0013013E">
        <w:rPr>
          <w:i/>
          <w:lang w:val="en-US"/>
        </w:rPr>
        <w:t>level</w:t>
      </w:r>
      <w:r w:rsidR="0013013E" w:rsidRPr="004E07DD">
        <w:rPr>
          <w:i/>
        </w:rPr>
        <w:t>_</w:t>
      </w:r>
      <w:r w:rsidR="0013013E">
        <w:rPr>
          <w:i/>
          <w:lang w:val="en-US"/>
        </w:rPr>
        <w:t>normal</w:t>
      </w:r>
      <w:r w:rsidR="0013013E">
        <w:t xml:space="preserve">) </w:t>
      </w:r>
      <w:r w:rsidR="0036145D">
        <w:t xml:space="preserve"> за</w:t>
      </w:r>
      <w:r>
        <w:t>мкнется.</w:t>
      </w:r>
      <w:r w:rsidR="0036145D">
        <w:t xml:space="preserve"> Т.е. ёмкость наполнится.</w:t>
      </w:r>
    </w:p>
    <w:p w:rsidR="00116BEB" w:rsidRDefault="00116BEB" w:rsidP="00116BEB">
      <w:pPr>
        <w:pStyle w:val="a5"/>
        <w:numPr>
          <w:ilvl w:val="0"/>
          <w:numId w:val="11"/>
        </w:numPr>
      </w:pPr>
      <w:r>
        <w:t>Цикл повторяется.</w:t>
      </w:r>
    </w:p>
    <w:p w:rsidR="00B223E1" w:rsidRDefault="00B223E1" w:rsidP="00B61D32">
      <w:pPr>
        <w:ind w:left="360"/>
        <w:rPr>
          <w:lang w:val="en-US"/>
        </w:rPr>
      </w:pPr>
    </w:p>
    <w:p w:rsidR="00B61D32" w:rsidRPr="00A80401" w:rsidRDefault="00B223E1" w:rsidP="00B61D32">
      <w:pPr>
        <w:ind w:left="360"/>
      </w:pPr>
      <w:r>
        <w:lastRenderedPageBreak/>
        <w:t>За работай алгоритмов можно п</w:t>
      </w:r>
      <w:r w:rsidR="00A80401">
        <w:t xml:space="preserve">онаблюдать в режиме симуляции в среде </w:t>
      </w:r>
      <w:r w:rsidR="00A80401">
        <w:rPr>
          <w:lang w:val="en-US"/>
        </w:rPr>
        <w:t>Owen</w:t>
      </w:r>
      <w:r w:rsidR="00A80401" w:rsidRPr="00A80401">
        <w:t xml:space="preserve"> </w:t>
      </w:r>
      <w:r w:rsidR="00A80401">
        <w:rPr>
          <w:lang w:val="en-US"/>
        </w:rPr>
        <w:t>Logic</w:t>
      </w:r>
      <w:r w:rsidR="00A80401">
        <w:t>.</w:t>
      </w:r>
    </w:p>
    <w:p w:rsidR="000A124A" w:rsidRDefault="000A124A" w:rsidP="00B61D32">
      <w:pPr>
        <w:ind w:left="360"/>
      </w:pPr>
    </w:p>
    <w:p w:rsidR="000A124A" w:rsidRDefault="000A124A" w:rsidP="00B61D32">
      <w:pPr>
        <w:ind w:left="360"/>
      </w:pPr>
    </w:p>
    <w:p w:rsidR="00B61D32" w:rsidRPr="00116BEB" w:rsidRDefault="005077C1" w:rsidP="00B001C2">
      <w:pPr>
        <w:pStyle w:val="1"/>
        <w:jc w:val="center"/>
        <w:rPr>
          <w:b/>
        </w:rPr>
      </w:pPr>
      <w:r w:rsidRPr="00116BEB">
        <w:rPr>
          <w:b/>
        </w:rPr>
        <w:t>Экраны</w:t>
      </w:r>
    </w:p>
    <w:p w:rsidR="005077C1" w:rsidRDefault="005077C1" w:rsidP="005077C1"/>
    <w:p w:rsidR="005077C1" w:rsidRDefault="005077C1" w:rsidP="005077C1">
      <w:r>
        <w:t>Всего в программе создано 2 экрана:</w:t>
      </w:r>
    </w:p>
    <w:p w:rsidR="005077C1" w:rsidRDefault="008F5128" w:rsidP="005077C1">
      <w:pPr>
        <w:pStyle w:val="a5"/>
        <w:numPr>
          <w:ilvl w:val="0"/>
          <w:numId w:val="10"/>
        </w:numPr>
      </w:pPr>
      <w:r>
        <w:t xml:space="preserve">Первый экран - </w:t>
      </w:r>
      <w:r w:rsidR="000F007A">
        <w:t>Заполнение</w:t>
      </w:r>
      <w:r w:rsidR="005077C1">
        <w:t>;</w:t>
      </w:r>
    </w:p>
    <w:p w:rsidR="005077C1" w:rsidRDefault="008F5128" w:rsidP="005077C1">
      <w:pPr>
        <w:pStyle w:val="a5"/>
        <w:numPr>
          <w:ilvl w:val="0"/>
          <w:numId w:val="10"/>
        </w:numPr>
      </w:pPr>
      <w:r>
        <w:t xml:space="preserve">Второй экран - </w:t>
      </w:r>
      <w:r w:rsidR="000F007A">
        <w:t>Осушение</w:t>
      </w:r>
      <w:r w:rsidR="005077C1">
        <w:t>.</w:t>
      </w:r>
    </w:p>
    <w:p w:rsidR="000E0960" w:rsidRDefault="000E0960" w:rsidP="000E0960">
      <w:r>
        <w:t>На экранах можно наблюдать состояние всех дискретных поплавковых датчиков и состояние насосов.</w:t>
      </w:r>
    </w:p>
    <w:p w:rsidR="008F5128" w:rsidRDefault="008F5128" w:rsidP="008F5128">
      <w:r>
        <w:t>Изначально будет доступен первый экран - «Заполнение», Рис.5.</w:t>
      </w:r>
    </w:p>
    <w:p w:rsidR="008F5128" w:rsidRDefault="008F5128" w:rsidP="008F5128">
      <w:r>
        <w:t>На нём отображается:</w:t>
      </w:r>
    </w:p>
    <w:p w:rsidR="001725FF" w:rsidRDefault="001725FF" w:rsidP="008F5128">
      <w:pPr>
        <w:pStyle w:val="a5"/>
        <w:numPr>
          <w:ilvl w:val="0"/>
          <w:numId w:val="12"/>
        </w:numPr>
      </w:pPr>
      <w:r>
        <w:t>Состояние насоса – Включен/Выключен</w:t>
      </w:r>
      <w:r w:rsidR="008F5128">
        <w:t xml:space="preserve"> </w:t>
      </w:r>
    </w:p>
    <w:p w:rsidR="008F5128" w:rsidRDefault="008F5128" w:rsidP="008F5128">
      <w:pPr>
        <w:pStyle w:val="a5"/>
        <w:numPr>
          <w:ilvl w:val="0"/>
          <w:numId w:val="12"/>
        </w:numPr>
      </w:pPr>
      <w:r>
        <w:t xml:space="preserve">Состояние каждого датчика уровня - </w:t>
      </w:r>
      <w:r w:rsidR="00033E85">
        <w:t xml:space="preserve"> замкнут/</w:t>
      </w:r>
      <w:r>
        <w:t>разомкнут</w:t>
      </w:r>
    </w:p>
    <w:p w:rsidR="008F5128" w:rsidRPr="008F5128" w:rsidRDefault="008F5128" w:rsidP="008F5128">
      <w:pPr>
        <w:pStyle w:val="a5"/>
      </w:pPr>
    </w:p>
    <w:p w:rsidR="005077C1" w:rsidRDefault="001725FF" w:rsidP="004C5AEC">
      <w:r>
        <w:rPr>
          <w:noProof/>
          <w:lang w:eastAsia="ru-RU"/>
        </w:rPr>
        <w:drawing>
          <wp:inline distT="0" distB="0" distL="0" distR="0" wp14:anchorId="73C2617C" wp14:editId="311CB173">
            <wp:extent cx="5940425" cy="3587921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87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A7F" w:rsidRDefault="00BF3A7F" w:rsidP="00BF3A7F">
      <w:pPr>
        <w:ind w:left="360"/>
        <w:jc w:val="center"/>
      </w:pPr>
      <w:r>
        <w:t>Рис.5. Экран контроля уровня при заполнении</w:t>
      </w:r>
    </w:p>
    <w:p w:rsidR="008F5128" w:rsidRDefault="008F5128" w:rsidP="008F5128">
      <w:r>
        <w:t xml:space="preserve">Для перехода на второй экран на приборе нужно нажать комбинацию кнопок </w:t>
      </w:r>
      <w:r>
        <w:rPr>
          <w:lang w:val="en-US"/>
        </w:rPr>
        <w:t>Alt</w:t>
      </w:r>
      <w:r w:rsidRPr="008F5128">
        <w:t>+</w:t>
      </w:r>
      <w:r>
        <w:t>Вниз. Станет доступен второй экран - «Осушение»</w:t>
      </w:r>
      <w:r w:rsidR="000A595E">
        <w:t>, Рис.6.</w:t>
      </w:r>
    </w:p>
    <w:p w:rsidR="001725FF" w:rsidRDefault="001725FF" w:rsidP="001725FF">
      <w:r>
        <w:lastRenderedPageBreak/>
        <w:t>На нём отображается:</w:t>
      </w:r>
    </w:p>
    <w:p w:rsidR="007F72C4" w:rsidRPr="008F5128" w:rsidRDefault="007F72C4" w:rsidP="007F72C4">
      <w:pPr>
        <w:pStyle w:val="a5"/>
        <w:numPr>
          <w:ilvl w:val="0"/>
          <w:numId w:val="13"/>
        </w:numPr>
      </w:pPr>
      <w:r>
        <w:t>Состояние насоса – Включен/Выключен</w:t>
      </w:r>
    </w:p>
    <w:p w:rsidR="001725FF" w:rsidRDefault="001725FF" w:rsidP="001725FF">
      <w:pPr>
        <w:pStyle w:val="a5"/>
        <w:numPr>
          <w:ilvl w:val="0"/>
          <w:numId w:val="13"/>
        </w:numPr>
      </w:pPr>
      <w:r>
        <w:t>Состояние каждого датчика уровня -  замкнут датчик или разомкнут</w:t>
      </w:r>
    </w:p>
    <w:p w:rsidR="00BF3A7F" w:rsidRDefault="008F36D7" w:rsidP="001F22D2">
      <w:r>
        <w:rPr>
          <w:noProof/>
          <w:lang w:eastAsia="ru-RU"/>
        </w:rPr>
        <w:drawing>
          <wp:inline distT="0" distB="0" distL="0" distR="0" wp14:anchorId="74E32B9C" wp14:editId="3A04DFE5">
            <wp:extent cx="5940425" cy="3028765"/>
            <wp:effectExtent l="0" t="0" r="3175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2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A7F" w:rsidRDefault="00BF3A7F" w:rsidP="00BF3A7F">
      <w:pPr>
        <w:ind w:left="360"/>
        <w:jc w:val="center"/>
      </w:pPr>
      <w:r>
        <w:t>Рис.6. Экран контроля уровня при осушении</w:t>
      </w:r>
    </w:p>
    <w:p w:rsidR="009E6727" w:rsidRPr="00F63211" w:rsidRDefault="005B7D5E" w:rsidP="00F63211">
      <w:r>
        <w:t xml:space="preserve">Для перехода обратно на первый экран на приборе нужно нажать комбинацию кнопок </w:t>
      </w:r>
      <w:r>
        <w:rPr>
          <w:lang w:val="en-US"/>
        </w:rPr>
        <w:t>Alt</w:t>
      </w:r>
      <w:r w:rsidRPr="008F5128">
        <w:t>+</w:t>
      </w:r>
      <w:r>
        <w:t>Вверх. Станет доступен первый экран - «Заполнение».</w:t>
      </w:r>
    </w:p>
    <w:p w:rsidR="009022E0" w:rsidRPr="009E6727" w:rsidRDefault="009022E0" w:rsidP="009022E0">
      <w:pPr>
        <w:rPr>
          <w:b/>
        </w:rPr>
      </w:pPr>
    </w:p>
    <w:sectPr w:rsidR="009022E0" w:rsidRPr="009E6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25108F"/>
    <w:multiLevelType w:val="hybridMultilevel"/>
    <w:tmpl w:val="217AC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E197E"/>
    <w:multiLevelType w:val="hybridMultilevel"/>
    <w:tmpl w:val="567C5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64A04"/>
    <w:multiLevelType w:val="hybridMultilevel"/>
    <w:tmpl w:val="217AC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066CF"/>
    <w:multiLevelType w:val="hybridMultilevel"/>
    <w:tmpl w:val="B8E80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4130CC"/>
    <w:multiLevelType w:val="hybridMultilevel"/>
    <w:tmpl w:val="5AC6D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CA1B2D"/>
    <w:multiLevelType w:val="hybridMultilevel"/>
    <w:tmpl w:val="7F7A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CD4C06"/>
    <w:multiLevelType w:val="hybridMultilevel"/>
    <w:tmpl w:val="6CB0F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B7FCA"/>
    <w:multiLevelType w:val="hybridMultilevel"/>
    <w:tmpl w:val="5ABEA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770412"/>
    <w:multiLevelType w:val="hybridMultilevel"/>
    <w:tmpl w:val="CB089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94F21"/>
    <w:multiLevelType w:val="hybridMultilevel"/>
    <w:tmpl w:val="567C5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A80D61"/>
    <w:multiLevelType w:val="hybridMultilevel"/>
    <w:tmpl w:val="D2A6A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C0744"/>
    <w:multiLevelType w:val="hybridMultilevel"/>
    <w:tmpl w:val="C340F37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7A130934"/>
    <w:multiLevelType w:val="hybridMultilevel"/>
    <w:tmpl w:val="84F2C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7"/>
  </w:num>
  <w:num w:numId="5">
    <w:abstractNumId w:val="12"/>
  </w:num>
  <w:num w:numId="6">
    <w:abstractNumId w:val="11"/>
  </w:num>
  <w:num w:numId="7">
    <w:abstractNumId w:val="8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719"/>
    <w:rsid w:val="00033E85"/>
    <w:rsid w:val="00093A88"/>
    <w:rsid w:val="000A124A"/>
    <w:rsid w:val="000A595E"/>
    <w:rsid w:val="000B383B"/>
    <w:rsid w:val="000B4BFE"/>
    <w:rsid w:val="000D44A0"/>
    <w:rsid w:val="000E0960"/>
    <w:rsid w:val="000F007A"/>
    <w:rsid w:val="00102EF5"/>
    <w:rsid w:val="00112485"/>
    <w:rsid w:val="00116BEB"/>
    <w:rsid w:val="00121D72"/>
    <w:rsid w:val="0013013E"/>
    <w:rsid w:val="001725FF"/>
    <w:rsid w:val="00176C01"/>
    <w:rsid w:val="001F22D2"/>
    <w:rsid w:val="001F2E90"/>
    <w:rsid w:val="00220447"/>
    <w:rsid w:val="0023677F"/>
    <w:rsid w:val="00295B0E"/>
    <w:rsid w:val="002A2AA2"/>
    <w:rsid w:val="002C7DBE"/>
    <w:rsid w:val="002F4800"/>
    <w:rsid w:val="00345B5E"/>
    <w:rsid w:val="0036145D"/>
    <w:rsid w:val="003B265A"/>
    <w:rsid w:val="003C75C3"/>
    <w:rsid w:val="003F18F0"/>
    <w:rsid w:val="00414A21"/>
    <w:rsid w:val="00452719"/>
    <w:rsid w:val="004C5AEC"/>
    <w:rsid w:val="004E07DD"/>
    <w:rsid w:val="004E6C6A"/>
    <w:rsid w:val="005077C1"/>
    <w:rsid w:val="005B47FC"/>
    <w:rsid w:val="005B7D5E"/>
    <w:rsid w:val="005C364F"/>
    <w:rsid w:val="005E0AF5"/>
    <w:rsid w:val="005E7BE4"/>
    <w:rsid w:val="00667125"/>
    <w:rsid w:val="0067368B"/>
    <w:rsid w:val="00696431"/>
    <w:rsid w:val="006C3ABF"/>
    <w:rsid w:val="006F16FA"/>
    <w:rsid w:val="00752389"/>
    <w:rsid w:val="00766B19"/>
    <w:rsid w:val="00781F8E"/>
    <w:rsid w:val="007A7C1C"/>
    <w:rsid w:val="007B5D3C"/>
    <w:rsid w:val="007F72C4"/>
    <w:rsid w:val="008056A6"/>
    <w:rsid w:val="008250D2"/>
    <w:rsid w:val="00855A9B"/>
    <w:rsid w:val="008C473B"/>
    <w:rsid w:val="008E3929"/>
    <w:rsid w:val="008F36D7"/>
    <w:rsid w:val="008F5128"/>
    <w:rsid w:val="009022E0"/>
    <w:rsid w:val="009361DF"/>
    <w:rsid w:val="00971421"/>
    <w:rsid w:val="00972DEE"/>
    <w:rsid w:val="009A2438"/>
    <w:rsid w:val="009C189F"/>
    <w:rsid w:val="009D1BDD"/>
    <w:rsid w:val="009E6727"/>
    <w:rsid w:val="00A00631"/>
    <w:rsid w:val="00A0077D"/>
    <w:rsid w:val="00A52F49"/>
    <w:rsid w:val="00A72F3F"/>
    <w:rsid w:val="00A80401"/>
    <w:rsid w:val="00AA18B6"/>
    <w:rsid w:val="00B001C2"/>
    <w:rsid w:val="00B014BF"/>
    <w:rsid w:val="00B06BE0"/>
    <w:rsid w:val="00B223E1"/>
    <w:rsid w:val="00B338B3"/>
    <w:rsid w:val="00B4736C"/>
    <w:rsid w:val="00B5081B"/>
    <w:rsid w:val="00B61D32"/>
    <w:rsid w:val="00B86843"/>
    <w:rsid w:val="00BD544A"/>
    <w:rsid w:val="00BE0697"/>
    <w:rsid w:val="00BF3A7F"/>
    <w:rsid w:val="00C36EB0"/>
    <w:rsid w:val="00C501C9"/>
    <w:rsid w:val="00C6110A"/>
    <w:rsid w:val="00C9728B"/>
    <w:rsid w:val="00CB7593"/>
    <w:rsid w:val="00CC7AB1"/>
    <w:rsid w:val="00CD6431"/>
    <w:rsid w:val="00CF11F6"/>
    <w:rsid w:val="00D05DA2"/>
    <w:rsid w:val="00D120D5"/>
    <w:rsid w:val="00D3154E"/>
    <w:rsid w:val="00DE59F8"/>
    <w:rsid w:val="00E056C8"/>
    <w:rsid w:val="00E10B38"/>
    <w:rsid w:val="00EC3669"/>
    <w:rsid w:val="00ED1340"/>
    <w:rsid w:val="00ED35A4"/>
    <w:rsid w:val="00F070B3"/>
    <w:rsid w:val="00F34C42"/>
    <w:rsid w:val="00F465B9"/>
    <w:rsid w:val="00F6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23716"/>
  <w15:docId w15:val="{9A14E89E-EA3B-4CEF-9748-A51FF801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265A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20447"/>
    <w:pPr>
      <w:keepNext/>
      <w:keepLines/>
      <w:spacing w:before="240" w:after="0"/>
      <w:jc w:val="both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20447"/>
    <w:pPr>
      <w:keepNext/>
      <w:keepLines/>
      <w:spacing w:before="40" w:after="0" w:line="240" w:lineRule="auto"/>
      <w:jc w:val="both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220447"/>
    <w:pPr>
      <w:spacing w:after="0" w:line="240" w:lineRule="auto"/>
      <w:contextualSpacing/>
      <w:jc w:val="both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22044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character" w:customStyle="1" w:styleId="20">
    <w:name w:val="Заголовок 2 Знак"/>
    <w:basedOn w:val="a0"/>
    <w:link w:val="2"/>
    <w:uiPriority w:val="9"/>
    <w:rsid w:val="00220447"/>
    <w:rPr>
      <w:rFonts w:ascii="Times New Roman" w:eastAsiaTheme="majorEastAsia" w:hAnsi="Times New Roman" w:cstheme="majorBidi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220447"/>
    <w:rPr>
      <w:rFonts w:ascii="Times New Roman" w:eastAsiaTheme="majorEastAsia" w:hAnsi="Times New Roman" w:cstheme="majorBidi"/>
      <w:sz w:val="28"/>
      <w:szCs w:val="32"/>
    </w:rPr>
  </w:style>
  <w:style w:type="paragraph" w:styleId="a5">
    <w:name w:val="List Paragraph"/>
    <w:basedOn w:val="a"/>
    <w:uiPriority w:val="34"/>
    <w:qFormat/>
    <w:rsid w:val="003B265A"/>
    <w:pPr>
      <w:ind w:left="720"/>
      <w:contextualSpacing/>
    </w:pPr>
  </w:style>
  <w:style w:type="table" w:styleId="a6">
    <w:name w:val="Table Grid"/>
    <w:basedOn w:val="a1"/>
    <w:uiPriority w:val="39"/>
    <w:rsid w:val="001F2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8250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250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250D2"/>
    <w:rPr>
      <w:rFonts w:ascii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250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250D2"/>
    <w:rPr>
      <w:rFonts w:ascii="Times New Roman" w:hAnsi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2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25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8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TRNS</Company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Sergeev</dc:creator>
  <cp:keywords/>
  <dc:description/>
  <cp:lastModifiedBy>Никита Владимирович Сергеев</cp:lastModifiedBy>
  <cp:revision>85</cp:revision>
  <dcterms:created xsi:type="dcterms:W3CDTF">2018-09-17T18:50:00Z</dcterms:created>
  <dcterms:modified xsi:type="dcterms:W3CDTF">2018-10-16T11:22:00Z</dcterms:modified>
</cp:coreProperties>
</file>